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22" w:rsidRDefault="006B7B22" w:rsidP="00747D8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</w:pPr>
    </w:p>
    <w:p w:rsidR="00445800" w:rsidRDefault="00445800" w:rsidP="00747D8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9611360" cy="6795202"/>
            <wp:effectExtent l="19050" t="0" r="8890" b="0"/>
            <wp:docPr id="1" name="Рисунок 1" descr="C:\Users\Учитель\Desktop\сканы\Scanitto_2023-09-2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ы\Scanitto_2023-09-25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9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00" w:rsidRDefault="00445800" w:rsidP="00747D8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85DB7" w:rsidRPr="001E2AFE" w:rsidRDefault="00785DB7" w:rsidP="00785D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2AF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85DB7" w:rsidRPr="001E2AFE" w:rsidRDefault="00785DB7" w:rsidP="0078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 по физической культуре </w:t>
      </w:r>
      <w:r w:rsidRPr="0070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11 классов составлена в соответствии с правовыми и нормативными документами:</w:t>
      </w: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Федеральным законом от 29.12.2012 № 273-ФЗ «Об образовании в Российской Федерации»;</w:t>
      </w: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№ 1897, с изменениями от 29 декабря 2014 № 1644;  </w:t>
      </w:r>
    </w:p>
    <w:p w:rsidR="00785DB7" w:rsidRP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-   </w:t>
      </w:r>
      <w:r w:rsidRPr="007062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Основной образовательной программой среднего  </w:t>
      </w:r>
      <w:r w:rsidRPr="00785D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общего образования МБОУ «Нижне – Есауловская СШ»</w:t>
      </w: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Положением о порядке разработки и утверждения рабочих программ учебных предметов (курсов) в МБОУ «Нижне - Есауловская СШ»</w:t>
      </w: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Учебным планом МБОУ «Нижне-Есауловская СШ» основного общего образования ;</w:t>
      </w:r>
    </w:p>
    <w:p w:rsidR="00785DB7" w:rsidRPr="0070625D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0625D">
        <w:rPr>
          <w:rFonts w:ascii="Times New Roman" w:eastAsia="Calibri" w:hAnsi="Times New Roman" w:cs="Times New Roman"/>
          <w:sz w:val="24"/>
          <w:szCs w:val="24"/>
        </w:rPr>
        <w:t>Положения о рабочей программе учителя-предметника МБОУ «Нижне-Есауловская СШ»</w:t>
      </w:r>
    </w:p>
    <w:p w:rsidR="00785DB7" w:rsidRPr="0070625D" w:rsidRDefault="00785DB7" w:rsidP="00785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25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5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авторской программы «Комплексная программа физического воспитания учащихся 1- 11 классов» В. И. Ляха, А. А. Зданевича (Изд. 2-е - Волгоград: Учитель, 2013).</w:t>
      </w:r>
    </w:p>
    <w:p w:rsidR="00785DB7" w:rsidRPr="001E2AFE" w:rsidRDefault="00785DB7" w:rsidP="00785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sz w:val="24"/>
          <w:szCs w:val="24"/>
        </w:rPr>
        <w:t xml:space="preserve">  Цель</w:t>
      </w:r>
      <w:r w:rsidRPr="001E2AFE">
        <w:rPr>
          <w:rFonts w:ascii="Times New Roman" w:eastAsia="Calibri" w:hAnsi="Times New Roman" w:cs="Times New Roman"/>
          <w:sz w:val="24"/>
          <w:szCs w:val="24"/>
        </w:rPr>
        <w:t xml:space="preserve"> школьного образования по физической культуре:</w:t>
      </w:r>
    </w:p>
    <w:p w:rsidR="00785DB7" w:rsidRPr="001E2AFE" w:rsidRDefault="00785DB7" w:rsidP="00785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 xml:space="preserve"> -  формирование разносторонне физически развитой личности;</w:t>
      </w:r>
    </w:p>
    <w:p w:rsidR="00785DB7" w:rsidRDefault="00785DB7" w:rsidP="00785DB7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 xml:space="preserve">             - внедрение комплекса ГТО в систему физического воспитания школьников;</w:t>
      </w:r>
    </w:p>
    <w:p w:rsidR="00785DB7" w:rsidRPr="001E2AFE" w:rsidRDefault="00785DB7" w:rsidP="00785DB7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sz w:val="24"/>
          <w:szCs w:val="24"/>
        </w:rPr>
        <w:t xml:space="preserve">  Задачи: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положительное отношение школьников к комплексу ГТО, мотивировать к участию в спортивно-оздоровительной деятельности;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максимально проявлять физические способности при выполнении видов испытаний (тестов) комплекса ГТО;</w:t>
      </w:r>
    </w:p>
    <w:p w:rsidR="00785DB7" w:rsidRPr="001E2AFE" w:rsidRDefault="00785DB7" w:rsidP="00785DB7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к выполнению видов испытаний (тестов) комплекса ГТО.</w:t>
      </w:r>
    </w:p>
    <w:p w:rsidR="00785DB7" w:rsidRPr="001E2AFE" w:rsidRDefault="00785DB7" w:rsidP="00785DB7">
      <w:pPr>
        <w:spacing w:after="0" w:line="240" w:lineRule="auto"/>
        <w:ind w:left="4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B7" w:rsidRPr="001E2AFE" w:rsidRDefault="00785DB7" w:rsidP="00785DB7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курса в учебном плане</w:t>
      </w:r>
    </w:p>
    <w:p w:rsidR="00785DB7" w:rsidRPr="001E2AFE" w:rsidRDefault="00785DB7" w:rsidP="00785DB7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FE">
        <w:rPr>
          <w:rFonts w:ascii="Times New Roman" w:eastAsia="Times New Roman" w:hAnsi="Times New Roman" w:cs="Times New Roman"/>
          <w:sz w:val="24"/>
          <w:szCs w:val="24"/>
        </w:rPr>
        <w:t>На курс «Физическая культура» в 11 классах от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водится </w:t>
      </w:r>
      <w:r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t xml:space="preserve"> ч (3 ч/нед). Третий час на преподава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>ние учебного предмета «Физическая культура» был введен приказом Минобрнауки России от 30 авгу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>ста 2010 г. № 889. В приказе было указано: «Тре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>тий час учебного предмета "Физическая культура" использовать на увеличение двигательной активно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1E2AFE">
        <w:rPr>
          <w:rFonts w:ascii="Times New Roman" w:eastAsia="Times New Roman" w:hAnsi="Times New Roman" w:cs="Times New Roman"/>
          <w:sz w:val="24"/>
          <w:szCs w:val="24"/>
        </w:rPr>
        <w:softHyphen/>
        <w:t>питания».</w:t>
      </w:r>
    </w:p>
    <w:p w:rsidR="00785DB7" w:rsidRDefault="00785DB7" w:rsidP="00785D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DB7" w:rsidRDefault="00785DB7" w:rsidP="00785D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75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847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85DB7" w:rsidRPr="001E2AFE" w:rsidRDefault="00785DB7" w:rsidP="00785DB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252"/>
        <w:gridCol w:w="2965"/>
        <w:gridCol w:w="2126"/>
        <w:gridCol w:w="3260"/>
      </w:tblGrid>
      <w:tr w:rsidR="00785DB7" w:rsidRPr="001E2AFE" w:rsidTr="00785DB7">
        <w:trPr>
          <w:trHeight w:val="991"/>
        </w:trPr>
        <w:tc>
          <w:tcPr>
            <w:tcW w:w="5252" w:type="dxa"/>
            <w:vMerge w:val="restart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65" w:type="dxa"/>
            <w:vMerge w:val="restart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</w:t>
            </w:r>
          </w:p>
          <w:p w:rsidR="00785DB7" w:rsidRPr="001E2AFE" w:rsidRDefault="00785DB7" w:rsidP="004057F4">
            <w:pPr>
              <w:tabs>
                <w:tab w:val="left" w:pos="592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85DB7" w:rsidRPr="001E2AFE" w:rsidRDefault="00785DB7" w:rsidP="004057F4">
            <w:pPr>
              <w:tabs>
                <w:tab w:val="left" w:pos="592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785DB7" w:rsidRPr="001E2AFE" w:rsidTr="00785DB7">
        <w:trPr>
          <w:trHeight w:val="374"/>
        </w:trPr>
        <w:tc>
          <w:tcPr>
            <w:tcW w:w="5252" w:type="dxa"/>
            <w:vMerge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shd w:val="clear" w:color="auto" w:fill="FFFFFF"/>
              <w:tabs>
                <w:tab w:val="left" w:pos="592"/>
              </w:tabs>
              <w:spacing w:after="180"/>
              <w:ind w:right="20" w:hanging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0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rPr>
          <w:gridAfter w:val="2"/>
          <w:wAfter w:w="5386" w:type="dxa"/>
        </w:trPr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shd w:val="clear" w:color="auto" w:fill="FFFFFF"/>
              <w:tabs>
                <w:tab w:val="left" w:pos="592"/>
              </w:tabs>
              <w:spacing w:after="180"/>
              <w:ind w:right="20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shd w:val="clear" w:color="auto" w:fill="FFFFFF"/>
              <w:tabs>
                <w:tab w:val="left" w:pos="592"/>
              </w:tabs>
              <w:spacing w:after="180"/>
              <w:ind w:right="20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0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shd w:val="clear" w:color="auto" w:fill="FFFFFF"/>
              <w:tabs>
                <w:tab w:val="left" w:pos="592"/>
              </w:tabs>
              <w:spacing w:after="180"/>
              <w:ind w:right="20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Связанный с региональными и национальными особенностями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785DB7">
            <w:pPr>
              <w:numPr>
                <w:ilvl w:val="1"/>
                <w:numId w:val="11"/>
              </w:numPr>
              <w:tabs>
                <w:tab w:val="left" w:pos="592"/>
              </w:tabs>
              <w:spacing w:after="18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выбору учителя 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785DB7">
        <w:tc>
          <w:tcPr>
            <w:tcW w:w="5252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965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vAlign w:val="center"/>
          </w:tcPr>
          <w:p w:rsidR="00785DB7" w:rsidRPr="001E2AFE" w:rsidRDefault="00785DB7" w:rsidP="004057F4">
            <w:pPr>
              <w:tabs>
                <w:tab w:val="left" w:pos="592"/>
              </w:tabs>
              <w:spacing w:after="180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85DB7" w:rsidRDefault="00785DB7" w:rsidP="00785DB7">
      <w:pPr>
        <w:shd w:val="clear" w:color="auto" w:fill="FFFFFF"/>
        <w:spacing w:after="0"/>
        <w:ind w:left="19" w:right="5" w:firstLine="54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pPr w:leftFromText="180" w:rightFromText="180" w:vertAnchor="text" w:tblpX="8806" w:tblpY="-6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"/>
      </w:tblGrid>
      <w:tr w:rsidR="00785DB7" w:rsidTr="00785DB7">
        <w:trPr>
          <w:trHeight w:val="582"/>
        </w:trPr>
        <w:tc>
          <w:tcPr>
            <w:tcW w:w="251" w:type="dxa"/>
          </w:tcPr>
          <w:p w:rsidR="00785DB7" w:rsidRDefault="00785DB7" w:rsidP="00785DB7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785DB7" w:rsidRDefault="00785DB7" w:rsidP="00785DB7">
      <w:pPr>
        <w:shd w:val="clear" w:color="auto" w:fill="FFFFFF"/>
        <w:spacing w:after="0"/>
        <w:ind w:left="19" w:right="5" w:firstLine="54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85DB7" w:rsidRPr="0070625D" w:rsidRDefault="00785DB7" w:rsidP="00785D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70625D">
        <w:rPr>
          <w:rFonts w:ascii="Times New Roman" w:eastAsia="Calibri" w:hAnsi="Times New Roman" w:cs="Times New Roman"/>
          <w:b/>
          <w:sz w:val="24"/>
        </w:rPr>
        <w:t>Место учебного предмета в учебном плане.</w:t>
      </w:r>
    </w:p>
    <w:p w:rsidR="00785DB7" w:rsidRPr="001E2AFE" w:rsidRDefault="00785DB7" w:rsidP="00785DB7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sz w:val="24"/>
          <w:szCs w:val="24"/>
        </w:rPr>
        <w:t>Раздел 1: Основы знаний о физической культуре</w:t>
      </w:r>
    </w:p>
    <w:p w:rsidR="00785DB7" w:rsidRPr="001E2AFE" w:rsidRDefault="00785DB7" w:rsidP="00785DB7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 в профилактике заболеваний и укрепления здоровья.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Понятия:</w:t>
      </w: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благополучие, здоровье. Виды благополучия. Составляющие основы здоровья. Основные средства физического воспитания. Физические упражнения для здоровья.</w:t>
      </w:r>
    </w:p>
    <w:p w:rsidR="00785DB7" w:rsidRPr="001E2AFE" w:rsidRDefault="00785DB7" w:rsidP="00785DB7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организации двигательного режима.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биологическая потребность человека. Объем суточной двигательной активности. Двигательный режим школьников. Нормы суточной двигательной активности школьников разных возрастов. Примерные схемы режима дня школьника.</w:t>
      </w:r>
    </w:p>
    <w:p w:rsidR="00785DB7" w:rsidRPr="001E2AFE" w:rsidRDefault="00785DB7" w:rsidP="00785DB7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спортивно-оздоровительные системы физических упражнений.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гимнастика, шейпинг, степ-аэробика, слайд-аэробика, велоаэробика, аквааэробика, тренажеры и тренажерные устройства. Основа ритмической гимнастики. Влияние спортивно-оздоровительных систем на организм занимающихся. Тренажеры и тренажерные устройства, применяющиеся в оздоровительной физической культуре.</w:t>
      </w:r>
    </w:p>
    <w:p w:rsidR="00785DB7" w:rsidRPr="001E2AFE" w:rsidRDefault="00785DB7" w:rsidP="00785DB7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олимпийское и физкультурно-массовое движение.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понятие «олимпийское движение». История Олимпийских игр в Древней Греции. Международный Олимпийский Комитет в древности и в настоящее время. Олимпийское движение России.</w:t>
      </w:r>
    </w:p>
    <w:p w:rsidR="00785DB7" w:rsidRPr="001E2AFE" w:rsidRDefault="00785DB7" w:rsidP="00785DB7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личности.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«физическая культура», «личность», «физическая культура личности». Характеристика физической культуры личности. Нравственные и эстетические качества при занятиях физическими упражнениями. </w:t>
      </w:r>
    </w:p>
    <w:p w:rsidR="00785DB7" w:rsidRPr="001E2AFE" w:rsidRDefault="00785DB7" w:rsidP="00785DB7">
      <w:pPr>
        <w:spacing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sz w:val="24"/>
          <w:szCs w:val="24"/>
        </w:rPr>
        <w:t>Раздел 2: Спортивные и подвижные игры</w:t>
      </w:r>
      <w:r w:rsidRPr="001E2AFE">
        <w:rPr>
          <w:rFonts w:ascii="Times New Roman" w:eastAsia="Calibri" w:hAnsi="Times New Roman" w:cs="Times New Roman"/>
          <w:sz w:val="24"/>
          <w:szCs w:val="24"/>
        </w:rPr>
        <w:t>: техника безопасности при проведении занятий и соревнований. Терминология избранной игры. Правила и организация проведения соревнований по баскетболу и волейболу.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заданий. Совершенствование технических приемов и командно-тактических действий в спортивных играх. Специальные упражнения, сопряженные с развитием скорости реакции, внимания, оперативного мышления.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Баскетбол.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Совершенствование техники передвижений. Передача мяча одной рукой снизу, одной рукой сбоку. Приемы обыгрывания защитника: вышагивание, скрестный шаг, поворот. Бросок одной и двумя руками в прыжке, броски после двух шагов и в прыжке с близкого и среднего 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расстояния. Броски мяча в корзину со средних и дальних дистанций одной и двумя руками от головы. Штрафной бросок одной и двумя руками от головы. Вырывание и выбивание. Командное нападение, взаимодействие с заслоном. Индивидуальные, групповые и командные действия в защите.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Волейбол: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техники безопасности. Прием мяча сверху (снизу) двумя руками с падением-перекатом на спину. Прием мяча одной рукой с последующим падением и перекатом в сторону на бедро и спину. Прием мяча одной рукой в падении вперед и последующим скольжением на груди-животе. Передача мяча сверху двумя руками. Верхняя прямая подача. Прямой нападающий удар. Нападающий удар с переводом. Блокирование, индивидуальное блокирование, групповое блокирование. Индивидуальные, групповые и командные тактические действия в нападении. Индивидуальные, групповые и командные тактические действия в защите. 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Гандбол: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передача и ловля мяча в тройках. Передача и ловля мяча с отскоком от площадки. Ведение мяча с низким отскоком. Бросок с места. Бросок мяча из опорного положения с сопротивлением защитника. Бросок мяча в прыжке. Бросок в падении. Блокирование. Выбивание и отбор мяча. Индивидуальная и коллективная тактика нападения. Индивидуальные тактические действия защитника. Зонная защита. Совершенствование командных защитных действий.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Футбол: 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техники передвижений, остановок, поворотов и стоек. Удар по летящему мячу средней частью подъема. Резаные удары. Удар по мячу серединой лба. Удар боковой частью лба. Удар по мячу серединой лба в прыжке. Остановка катящегося и летящего мяча. Остановка мяча грудью. Отбор мяча толчком плеча в плечо. Отбор мяча подкатом. Обманные движения (финты). Тактические действия в защите, в нападении.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3: Гимнастика с элементами акробатики.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>Правила техники безопасности. Совершенствование строевых упражнений: повороты в движении кругом, перестроение из колонны по одному в колонну по два, по четыре, по восемь в движении. Освоение и совершенствование висов и упоров. Освоение и совершенствование опорных прыжков: прыжок ноги врозь, прыжок углом. Освоение и совершенствование акробатических упражнений: кувырки, стойка на руках. Развитие физических качеств: скоростных, скоростно-силовых и силовых. Упражнения для мышц брюшного пресса, для развития силы основных мышечных групп, для развития координационных способностей, для развития подвижности в различных суставах.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4: Легкая атлетика: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техники безопасности перед началом занятий, во время занятий и после окончания занятий. Техника эстафетного бега: передача палочки правой и левой рукой на месте, то же в ходьбе, то же в медленном беге. Бег по этапам. Передача в зоне передачи с пробеганием коротких отрезков. Совершенствование техники прыжка в длину с разбега способом «ножницы» и «прогнувшись». Совершенствование техники прыжка в высоту с разбега способом «перешагивания». Совершенствование техники метания в цель и на дальность: 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метания в горизонтальные и вертикальные цели. Метание различных снарядов на дальность с разбега. Упражнения для развития скоростно-силовых способностей, скоростных способностей, координационных и развития выносливости.</w:t>
      </w:r>
    </w:p>
    <w:p w:rsidR="00785DB7" w:rsidRPr="001E2AFE" w:rsidRDefault="00785DB7" w:rsidP="00785DB7">
      <w:pPr>
        <w:tabs>
          <w:tab w:val="left" w:pos="4272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5: Лыжная подготовка:</w:t>
      </w:r>
      <w:r w:rsidRPr="001E2A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техники безопасности перед началом, во время и после окончания занятий. Переход с одновременных ходов на попеременные: прямой переход, переход с прокатом, переход с неоконченным толчком одной палкой. Преодоление подъемов и препятствий: перешагивание небольшого препятствия прямо и в сторону, перепрыгивание в сторону, перелазание верхом, сидя и боком, пролезанием, подползанием. Подъемы средней протяженности, длинные подъемы.</w:t>
      </w:r>
    </w:p>
    <w:p w:rsidR="00785DB7" w:rsidRPr="001E2AFE" w:rsidRDefault="00785DB7" w:rsidP="00785DB7">
      <w:pPr>
        <w:keepNext/>
        <w:keepLines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E2AFE">
        <w:rPr>
          <w:rFonts w:ascii="Times New Roman" w:eastAsia="Times New Roman" w:hAnsi="Times New Roman" w:cs="Times New Roman"/>
          <w:sz w:val="24"/>
          <w:szCs w:val="24"/>
        </w:rPr>
        <w:t>Особенность рабочей программы – подготовка к выполнению нормативов Всероссийского физкультурно – спортивного Комплекса «Готов к труду и обороне» (дополнение от 23.12.2014 года к приказу № 373 от 06.10.2009 года «Об утверждении и введении в действие ФГОС НОО»).</w:t>
      </w:r>
    </w:p>
    <w:p w:rsidR="00785DB7" w:rsidRPr="00C22E99" w:rsidRDefault="00785DB7" w:rsidP="00785DB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DB7" w:rsidRPr="00C22E99" w:rsidRDefault="00785DB7" w:rsidP="007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785DB7" w:rsidRPr="00C22E99" w:rsidRDefault="00785DB7" w:rsidP="00785DB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Личностные результаты освоения предмета физической культуры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  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    </w:t>
      </w:r>
      <w:r w:rsidRPr="00C22E99">
        <w:rPr>
          <w:rFonts w:ascii="Times New Roman" w:hAnsi="Times New Roman" w:cs="Times New Roman"/>
          <w:b/>
          <w:sz w:val="24"/>
          <w:szCs w:val="28"/>
        </w:rPr>
        <w:t>Личностные результаты могут проявляться в разных областях культуры.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познавательной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lastRenderedPageBreak/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нравственной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трудовой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умение планировать режим дня, обеспечивать оптимальное сочетание нагрузки и отдыха;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эстетической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культура движения, умение передвигаться красиво, легко и непринужденно.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коммуникативной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физической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</w:t>
      </w:r>
      <w:r w:rsidRPr="00C22E99">
        <w:rPr>
          <w:rFonts w:ascii="Times New Roman" w:hAnsi="Times New Roman" w:cs="Times New Roman"/>
          <w:b/>
          <w:sz w:val="24"/>
          <w:szCs w:val="28"/>
        </w:rPr>
        <w:t>Метапредметные  результаты освоения физической культуры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 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</w:t>
      </w:r>
      <w:r w:rsidRPr="00C22E99">
        <w:rPr>
          <w:rFonts w:ascii="Times New Roman" w:hAnsi="Times New Roman" w:cs="Times New Roman"/>
          <w:b/>
          <w:sz w:val="24"/>
          <w:szCs w:val="28"/>
        </w:rPr>
        <w:t>Метапредметные результаты проявляются в различных областях культуры.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познавательной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нравственной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C22E99">
        <w:rPr>
          <w:rFonts w:ascii="Times New Roman" w:hAnsi="Times New Roman" w:cs="Times New Roman"/>
          <w:b/>
          <w:sz w:val="24"/>
          <w:szCs w:val="28"/>
        </w:rPr>
        <w:t>В области трудовой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эстетической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lastRenderedPageBreak/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коммуникативной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 xml:space="preserve"> В области физической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85DB7" w:rsidRPr="00C22E99" w:rsidRDefault="00785DB7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Предметные  результаты освоения физической культуры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Предметные результаты, так же как и метапредметные, проявляются в разных областях культуры.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познавательной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знание основных направлений развития физической культуры в обществе, их целей, задач и форм организации;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нравственной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lastRenderedPageBreak/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 xml:space="preserve"> В области эстетической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22E99">
        <w:rPr>
          <w:rFonts w:ascii="Times New Roman" w:hAnsi="Times New Roman" w:cs="Times New Roman"/>
          <w:b/>
          <w:sz w:val="24"/>
          <w:szCs w:val="28"/>
        </w:rPr>
        <w:t>В области физической культуры: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22E99">
        <w:rPr>
          <w:rFonts w:ascii="Times New Roman" w:hAnsi="Times New Roman" w:cs="Times New Roman"/>
          <w:sz w:val="24"/>
          <w:szCs w:val="28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85DB7" w:rsidRPr="001E2AFE" w:rsidRDefault="00785DB7" w:rsidP="00785DB7">
      <w:pPr>
        <w:keepNext/>
        <w:keepLines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785DB7" w:rsidRPr="00785DB7" w:rsidRDefault="00785DB7" w:rsidP="00785D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2AFE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785DB7" w:rsidRPr="001E2AFE" w:rsidRDefault="00785DB7" w:rsidP="00785DB7">
      <w:pPr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по оконча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нии должны достигнуть следующего уровня раз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вития физической культуры.</w:t>
      </w:r>
    </w:p>
    <w:p w:rsidR="00785DB7" w:rsidRPr="001E2AFE" w:rsidRDefault="00785DB7" w:rsidP="00785DB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E2A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Знать и понимать</w:t>
      </w:r>
      <w:r w:rsidRPr="001E2AFE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left="340" w:hanging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особенности развития избранного вида спорта;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left="340" w:hanging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основы истории развития физической культуры в России (в СССР);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302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ной направленностью;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биодинамические особенности и содержание физических уп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ражнений общеразвивающей и корригирующей направленно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сти, основы их использования в решении задач физического развития и укрепления здоровья;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физиологические основы деятельности систем дыхания, кро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lastRenderedPageBreak/>
        <w:t>возрастные особенности развития ведущих психических про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цессов и физических качеств, возможности формирования индивидуальных черт и свойств личности посредством регу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лярных занятий физической культурой;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психофункциональные особенности собственного организма;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7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индивидуальные способы контроля за развитием адаптивных свойств организма, укрепления здоровья и повышения физи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ческой подготовленности;</w:t>
      </w:r>
    </w:p>
    <w:p w:rsidR="00785DB7" w:rsidRPr="001E2AFE" w:rsidRDefault="00785DB7" w:rsidP="00785DB7">
      <w:pPr>
        <w:numPr>
          <w:ilvl w:val="0"/>
          <w:numId w:val="6"/>
        </w:numPr>
        <w:tabs>
          <w:tab w:val="left" w:pos="292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ния, принципы создания простейших спортивных сооруже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ний и площадок;</w:t>
      </w:r>
    </w:p>
    <w:p w:rsidR="00785DB7" w:rsidRPr="001E2AFE" w:rsidRDefault="00785DB7" w:rsidP="00785DB7">
      <w:pPr>
        <w:tabs>
          <w:tab w:val="left" w:pos="292"/>
        </w:tabs>
        <w:spacing w:after="180"/>
        <w:ind w:left="142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правила личной гигиены, профилактики травматизма и ока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зания доврачебной помощи при занятиях физическими уп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ражнениями.</w:t>
      </w:r>
    </w:p>
    <w:p w:rsidR="00785DB7" w:rsidRPr="001E2AFE" w:rsidRDefault="00785DB7" w:rsidP="00785DB7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1E2A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Уметь:</w:t>
      </w:r>
    </w:p>
    <w:p w:rsidR="00785DB7" w:rsidRPr="001E2AFE" w:rsidRDefault="00785DB7" w:rsidP="00785DB7">
      <w:pPr>
        <w:numPr>
          <w:ilvl w:val="0"/>
          <w:numId w:val="7"/>
        </w:numPr>
        <w:spacing w:before="180"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 осуществлять двигательные действия избранного вида спортивной специализации, использовать их;</w:t>
      </w:r>
    </w:p>
    <w:p w:rsidR="00785DB7" w:rsidRPr="001E2AFE" w:rsidRDefault="00785DB7" w:rsidP="00785DB7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в условиях соревновательной деятельности и организации соб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ственного досуга; (проводить самостоятельные занятия по развитию основных физических способностей, коррекции осанки и телосложения;</w:t>
      </w:r>
    </w:p>
    <w:p w:rsidR="00785DB7" w:rsidRPr="001E2AFE" w:rsidRDefault="00785DB7" w:rsidP="00785DB7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разрабатывать индивидуальный двигательный режим, подби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рать и планировать физические упражнения, поддерживать оптимальный уровень индивидуальной работоспособности;</w:t>
      </w:r>
    </w:p>
    <w:p w:rsidR="00785DB7" w:rsidRPr="001E2AFE" w:rsidRDefault="00785DB7" w:rsidP="00785DB7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контролировать и регулировать функциональное состояние; организма при выполнении физических упражнений, доби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ваться оздоровительного эффекта и совершенствования физи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ческих кондиций;</w:t>
      </w:r>
    </w:p>
    <w:p w:rsidR="00785DB7" w:rsidRPr="001E2AFE" w:rsidRDefault="00785DB7" w:rsidP="00785DB7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соблюдать правила безопасности и профилактики травматиз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ма на занятиях физическими упражнениями, оказывать пер</w:t>
      </w:r>
      <w:r w:rsidRPr="001E2AFE">
        <w:rPr>
          <w:rFonts w:ascii="Times New Roman" w:eastAsia="Calibri" w:hAnsi="Times New Roman" w:cs="Times New Roman"/>
          <w:sz w:val="24"/>
          <w:szCs w:val="24"/>
        </w:rPr>
        <w:softHyphen/>
        <w:t>вую помощь при травмах и несчастных случаях.</w:t>
      </w:r>
    </w:p>
    <w:p w:rsidR="00785DB7" w:rsidRPr="001E2AFE" w:rsidRDefault="00785DB7" w:rsidP="00785DB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E2A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785DB7" w:rsidRPr="001E2AFE" w:rsidRDefault="00785DB7" w:rsidP="00785DB7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785DB7" w:rsidRPr="001E2AFE" w:rsidRDefault="00785DB7" w:rsidP="00785DB7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785DB7" w:rsidRPr="001E2AFE" w:rsidRDefault="00785DB7" w:rsidP="00785DB7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AFE">
        <w:rPr>
          <w:rFonts w:ascii="Times New Roman" w:eastAsia="Calibri" w:hAnsi="Times New Roman" w:cs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785DB7" w:rsidRPr="001E2AFE" w:rsidRDefault="00785DB7" w:rsidP="00785D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организации активного отдыха;</w:t>
      </w:r>
    </w:p>
    <w:p w:rsidR="00785DB7" w:rsidRPr="001E2AFE" w:rsidRDefault="00785DB7" w:rsidP="00785DB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нормативов Всероссийского физкультурно – спортивного Комплекса «Готов к труду и обороне».</w:t>
      </w:r>
    </w:p>
    <w:p w:rsidR="00785DB7" w:rsidRPr="00C22E99" w:rsidRDefault="00785DB7" w:rsidP="0078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785DB7" w:rsidRPr="00C22E99" w:rsidRDefault="00785DB7" w:rsidP="00785D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22E99">
        <w:rPr>
          <w:rFonts w:ascii="Times New Roman" w:eastAsia="Calibri" w:hAnsi="Times New Roman" w:cs="Times New Roman"/>
          <w:b/>
          <w:sz w:val="24"/>
          <w:szCs w:val="28"/>
        </w:rPr>
        <w:t>Содержание тестов общефизической подготовленности</w:t>
      </w:r>
    </w:p>
    <w:p w:rsidR="00785DB7" w:rsidRPr="00C22E99" w:rsidRDefault="00785DB7" w:rsidP="00785D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785DB7" w:rsidRPr="001E2AFE" w:rsidRDefault="00785DB7" w:rsidP="00785DB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5DB7" w:rsidRPr="001E2AFE" w:rsidRDefault="00785DB7" w:rsidP="00785DB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2A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11 – класс. Учебные нормативы по усвоению навыков, умений, развитию двигательных качеств</w:t>
      </w:r>
    </w:p>
    <w:tbl>
      <w:tblPr>
        <w:tblStyle w:val="ab"/>
        <w:tblW w:w="14786" w:type="dxa"/>
        <w:tblLook w:val="04A0"/>
      </w:tblPr>
      <w:tblGrid>
        <w:gridCol w:w="8046"/>
        <w:gridCol w:w="1134"/>
        <w:gridCol w:w="1134"/>
        <w:gridCol w:w="993"/>
        <w:gridCol w:w="1134"/>
        <w:gridCol w:w="1134"/>
        <w:gridCol w:w="1211"/>
      </w:tblGrid>
      <w:tr w:rsidR="00785DB7" w:rsidRPr="001E2AFE" w:rsidTr="004057F4">
        <w:tc>
          <w:tcPr>
            <w:tcW w:w="8046" w:type="dxa"/>
            <w:vMerge w:val="restart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3261" w:type="dxa"/>
            <w:gridSpan w:val="3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479" w:type="dxa"/>
            <w:gridSpan w:val="3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785DB7" w:rsidRPr="001E2AFE" w:rsidTr="004057F4">
        <w:tc>
          <w:tcPr>
            <w:tcW w:w="8046" w:type="dxa"/>
            <w:vMerge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Бег 30м, сек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Бег 60 м, сек.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Бег 300 м, мин,сек.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1,21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Бег 1000 м, мин.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Бег 100 м, сек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м, сек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места, см.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155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разбега, см.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из виса, раз. (мал)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раз (дев)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скакалкой, 60 сек, раз.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спине,  60 сек.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рук, раз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Наклон вперед из положения сидя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лыжах 1000 м, мин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7,00</w:t>
            </w:r>
          </w:p>
        </w:tc>
      </w:tr>
      <w:tr w:rsidR="00785DB7" w:rsidRPr="001E2AFE" w:rsidTr="004057F4">
        <w:tc>
          <w:tcPr>
            <w:tcW w:w="8046" w:type="dxa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2000 м, мин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993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134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211" w:type="dxa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13,30</w:t>
            </w:r>
          </w:p>
        </w:tc>
      </w:tr>
    </w:tbl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5DB7" w:rsidRPr="00FF5D51" w:rsidSect="007E024B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«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Согласовано»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«Утверждаю»</w:t>
      </w: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 директора по УВР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 школы</w:t>
      </w: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О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Соколова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Ю.И. Обмоклая</w:t>
      </w: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</w:t>
      </w:r>
    </w:p>
    <w:p w:rsidR="00785DB7" w:rsidRPr="00FF5D51" w:rsidRDefault="00785DB7" w:rsidP="00785D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 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  августа 202</w:t>
      </w:r>
      <w:r w:rsidR="00601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601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01-05-126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01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FF5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:rsidR="00785DB7" w:rsidRPr="00FF5D51" w:rsidRDefault="00785DB7" w:rsidP="007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DB7" w:rsidRDefault="00785DB7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B7" w:rsidRDefault="00785DB7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DB7" w:rsidRDefault="00785DB7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DB7" w:rsidRPr="00785DB7" w:rsidRDefault="00785DB7" w:rsidP="00785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 w:rsidRPr="00785DB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физической культуре  11 класс</w:t>
      </w:r>
    </w:p>
    <w:tbl>
      <w:tblPr>
        <w:tblStyle w:val="31"/>
        <w:tblW w:w="14176" w:type="dxa"/>
        <w:tblInd w:w="-34" w:type="dxa"/>
        <w:tblLayout w:type="fixed"/>
        <w:tblLook w:val="04A0"/>
      </w:tblPr>
      <w:tblGrid>
        <w:gridCol w:w="993"/>
        <w:gridCol w:w="6546"/>
        <w:gridCol w:w="993"/>
        <w:gridCol w:w="2667"/>
        <w:gridCol w:w="2977"/>
      </w:tblGrid>
      <w:tr w:rsidR="00785DB7" w:rsidRPr="00FF5D51" w:rsidTr="004057F4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85DB7" w:rsidRPr="00FF5D51" w:rsidTr="004057F4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F5D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ТБ на уроках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спринтерского 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60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высоту способом «перешагивания»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челночного бега 3х10 м, сек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1000 м с высокого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 (7)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30 м с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 (8)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эстафетного 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(9)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палочки вне зоны коридора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 (футбол)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стоек, поворотов и остановок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11 (2)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ударов по мячу.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12 (10)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палочки на месте, в ходьбе, в беге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13 (11)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эстафетному бегу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14 (12)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100 м с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15 (13)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 (волейбол)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(3)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приема и передачи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(4)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сверху (снизу) двумя руками с падением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(5)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одной рукой с падением и перекатом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(6)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(7)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передачам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(8)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(9)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 с вращением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23 (10)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подачам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(14)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(15)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прыжка в длину с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(16)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(17)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(1)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строевых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(2)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 движении, перестроения из колонны по одному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(3)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висов и упоров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 (4)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Вис согнувшись- вис прогнувшись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(5)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наклона вперед из положения сидя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(6)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висам и упорам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 (7)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подъема туловища за 60 сек,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(8)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опорных прыжков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(9)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ноги врозь, углом с косого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 подвижные игры (волейбол)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37 (11)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нападающего удара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 (12)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 (13)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Нападающий удар с переводом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(14)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Блокирование: индивидуальное, групповое.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 (15)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 (16)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тактические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 (17)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 (18)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 снизу, сбоку.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(19)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обыгрывания защитника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 (20)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лыжного инвентаря. 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48-49 (2-3)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лыжных ходов</w:t>
            </w:r>
          </w:p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лыжных 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50 (4)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хода на 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51-52 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(5-6)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техники спуска</w:t>
            </w:r>
          </w:p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техники спусков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 ()7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лыжах на 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54-55 (8-9)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тактики лыжных ходов</w:t>
            </w:r>
          </w:p>
          <w:p w:rsidR="00785DB7" w:rsidRPr="00FF5D51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тактики лыжных 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56 (10)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отжимания, подтягивания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57-58 (10-11)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сил на дистанции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59 (12)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лыжах на дистанции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60-61 (13-14)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на лыжах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62 (11)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акробатических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63-64 (15-16)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и эстафеты на лыжах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rPr>
          <w:trHeight w:val="399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 (12)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кувырок через препятствие, стойка на руках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66-67 (17-18)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борьбы с противниками</w:t>
            </w:r>
          </w:p>
          <w:p w:rsidR="00785DB7" w:rsidRPr="00FF5D51" w:rsidRDefault="00785DB7" w:rsidP="004057F4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приемам борьбы с противниками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68 (19)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69 -70 (20-21)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подъемов и торможения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подъемов и торможения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71 (13)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назад, прыжки в глубину.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72-73 (22-23)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«елочкой», торможение «плугом».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ходьба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rPr>
          <w:gridAfter w:val="1"/>
          <w:wAfter w:w="2977" w:type="dxa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74 (14)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ранее разученных приемов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75-76 (24-25)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подъемам и спускам</w:t>
            </w:r>
          </w:p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 (15)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ранее изученных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78 (16)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79 (17)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прыжка на скакалке за 60 сек,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 подвижные игры (баскетбол)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бросков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и двумя руками в прыжке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после шагов и в прыжке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Штрафной бросок одной и двумя руками от головы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штрафному броску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прыжка в высоту с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способом «перешагивания»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прыжка в высоту с разбега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 спортивные игры (гандбол, баскетбол)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16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ловли и передач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(27)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(28)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бросков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(29)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(30)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гандболу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нападение, взаимодействие с заслоном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Индивидуальные, групповые и командные действия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баскетболу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D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FF5D51" w:rsidTr="004057F4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(21)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метания гранаты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(22)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в форме сдачи нормативов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(23)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гранаты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(24)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300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(25)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2000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DB7" w:rsidRPr="00FF5D51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(26)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FF5D51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FF5D51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DB7" w:rsidRPr="00FF5D51" w:rsidRDefault="00785DB7" w:rsidP="00785DB7">
      <w:pPr>
        <w:spacing w:after="0" w:line="240" w:lineRule="auto"/>
        <w:ind w:left="20" w:right="20" w:firstLine="380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  <w:r w:rsidRPr="00FF5D51">
        <w:rPr>
          <w:rFonts w:ascii="Times New Roman" w:eastAsia="Calibri" w:hAnsi="Times New Roman" w:cs="Times New Roman"/>
          <w:color w:val="333333"/>
          <w:sz w:val="24"/>
          <w:szCs w:val="24"/>
        </w:rPr>
        <w:t> </w:t>
      </w:r>
    </w:p>
    <w:p w:rsidR="00785DB7" w:rsidRPr="00FF5D51" w:rsidRDefault="00785DB7" w:rsidP="00785DB7">
      <w:pPr>
        <w:spacing w:after="0" w:line="240" w:lineRule="auto"/>
        <w:ind w:left="20" w:right="20" w:firstLine="380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</w:p>
    <w:p w:rsidR="00785DB7" w:rsidRPr="00FF5D51" w:rsidRDefault="00785DB7" w:rsidP="00785D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DB7" w:rsidRPr="00FF5D51" w:rsidRDefault="00785DB7" w:rsidP="00785DB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785DB7" w:rsidRDefault="00785DB7" w:rsidP="00785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85DB7" w:rsidRPr="00C77F57" w:rsidRDefault="00785DB7" w:rsidP="00785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601DAE" w:rsidRDefault="00601DAE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DB7" w:rsidRPr="00C77F57" w:rsidRDefault="0037200B" w:rsidP="0078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-тематическое  планирование </w:t>
      </w:r>
      <w:r w:rsidR="00785DB7" w:rsidRPr="00C77F5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85DB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85DB7" w:rsidRPr="00C77F5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b"/>
        <w:tblW w:w="14743" w:type="dxa"/>
        <w:tblInd w:w="-34" w:type="dxa"/>
        <w:tblLayout w:type="fixed"/>
        <w:tblLook w:val="04A0"/>
      </w:tblPr>
      <w:tblGrid>
        <w:gridCol w:w="993"/>
        <w:gridCol w:w="6554"/>
        <w:gridCol w:w="993"/>
        <w:gridCol w:w="816"/>
        <w:gridCol w:w="992"/>
        <w:gridCol w:w="4395"/>
      </w:tblGrid>
      <w:tr w:rsidR="00785DB7" w:rsidRPr="001E2AFE" w:rsidTr="004057F4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Корректир.</w:t>
            </w:r>
          </w:p>
        </w:tc>
      </w:tr>
      <w:tr w:rsidR="00785DB7" w:rsidRPr="001E2AFE" w:rsidTr="004057F4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1E2A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ТБ на уроках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спринтерского 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60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высоту способом «перешагивания»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челночного бега 3х10 м, сек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 (6)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1000 м с высокого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 (7)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30 м с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 (8)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эстафетного 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 (9)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палочки вне зоны коридора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 (футбол)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стоек, поворотов и остановок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11 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ударов по мячу.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(10)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палочки на месте, в ходьбе, в беге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13 (11)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эстафетному бегу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14 (12)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100 м с низкого старта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15 (13)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Подвижные и спортивные игры (волейбол)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 (3)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приема и передачи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 (4)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сверху (снизу) двумя руками с падением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 (5)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одной рукой с падением и перекатом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(6)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(7)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передачам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(8)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 (9)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 с вращением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 (10)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подачам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 (14)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способом «согнув ноги».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 (15)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прыжка в длину с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(16)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 w:hanging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27 (17)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строевых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 (2)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в движении, перестроения из колонны по одному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 (3)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висов и упоров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 (4)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Вис согнувшись- вис прогнувшись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(5)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наклона вперед из положения сидя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 (6)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висам и упорам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 (7)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подъема туловища за 60 сек,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 (8)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опорных прыжков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 (9)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ноги врозь, углом с косого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 подвижные игры (волейбол)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 (11)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нападающего удара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 (12)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 (13)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Нападающий удар с переводом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 (14)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Блокирование: индивидуальное, групповое.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 (15)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42 (16)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тактические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 (17)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 (18)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одной рукой снизу, сбоку.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(19)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обыгрывания защитника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 (20)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лыжного инвентаря. 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48-49 (2-3)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лыжных ходов</w:t>
            </w:r>
          </w:p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лыжных 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50 (4)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хода на 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51-52 (5-6)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техники спуска</w:t>
            </w:r>
          </w:p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спусков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53 ()7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лыжах на 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54-55 (8-9)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тактики лыжных ходов</w:t>
            </w:r>
          </w:p>
          <w:p w:rsidR="00785DB7" w:rsidRPr="001E2AFE" w:rsidRDefault="00785DB7" w:rsidP="004057F4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тактики лыжных 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 (10)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отжимания, подтягивания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57-58 (10-11)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сил на дистанции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59 (12)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лыжах на дистанции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60-61 (13-14)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эстафеты на лыжах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62 (11)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акробатических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63-64 (15-16)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и эстафеты на лыжах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rPr>
          <w:trHeight w:val="39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65 (12)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кувырок через препятствие, стойка на руках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66-67 (17-18)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борьбы с противниками</w:t>
            </w:r>
          </w:p>
          <w:p w:rsidR="00785DB7" w:rsidRPr="001E2AFE" w:rsidRDefault="00785DB7" w:rsidP="004057F4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приемам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борьбы с противниками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 (19)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69 -70 (20-21)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подъемов и торможения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подъемов и торможения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71 (13)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Кувырки назад, прыжки в глубину.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72-73 (22-23)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«елочкой», торможение «плугом».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 ходьба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74 (14)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ранее разученных приемов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75-76 (24-25)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подъемам и спускам</w:t>
            </w:r>
          </w:p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бег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77 (15)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Комбинации из ранее изученных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78 (16)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79 (17)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прыжка на скакалке за 60 сек, раз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Спортивные и подвижные игры (баскетбол)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бросков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и двумя руками в прыжке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после шагов и в прыжке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Штрафной бросок одной и двумя руками от головы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штрафному броску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прыжка в высоту с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способом «перешагивания»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прыжка в высоту с разбега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 спортивные игры (гандбол, баскетбол)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16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ловли и передач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(27)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(28)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бросков мяча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(29)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(30)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урок по гандболу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нападение, взаимодействие с заслоном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Индивидуальные, групповые и командные действия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 сдачи   ГТО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A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5DB7" w:rsidRPr="001E2AFE" w:rsidTr="004057F4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(21)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метания гранаты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(22)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различных снарядов на дальность с разбега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(23)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гранаты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(24)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300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(25)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дистанции 2000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5DB7" w:rsidRPr="001E2AFE" w:rsidTr="004057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(26)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B7" w:rsidRPr="001E2AFE" w:rsidRDefault="00785DB7" w:rsidP="004057F4">
            <w:pPr>
              <w:spacing w:line="221" w:lineRule="exact"/>
              <w:ind w:hanging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B7" w:rsidRPr="001E2AFE" w:rsidRDefault="00785DB7" w:rsidP="00405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5DB7" w:rsidRPr="001E2AFE" w:rsidRDefault="00785DB7" w:rsidP="00785DB7">
      <w:pPr>
        <w:spacing w:after="0" w:line="240" w:lineRule="auto"/>
        <w:ind w:left="20" w:right="20" w:firstLine="380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  <w:r w:rsidRPr="001E2AFE">
        <w:rPr>
          <w:rFonts w:ascii="Times New Roman" w:eastAsia="Calibri" w:hAnsi="Times New Roman" w:cs="Times New Roman"/>
          <w:color w:val="333333"/>
          <w:sz w:val="24"/>
          <w:szCs w:val="24"/>
        </w:rPr>
        <w:t> </w:t>
      </w:r>
    </w:p>
    <w:p w:rsidR="00785DB7" w:rsidRPr="001E2AFE" w:rsidRDefault="00785DB7" w:rsidP="00785DB7">
      <w:pPr>
        <w:spacing w:after="0" w:line="240" w:lineRule="auto"/>
        <w:ind w:left="20" w:right="20" w:firstLine="380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</w:p>
    <w:p w:rsidR="00785DB7" w:rsidRPr="001E2AFE" w:rsidRDefault="00785DB7" w:rsidP="00785D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DB7" w:rsidRPr="00C22E99" w:rsidRDefault="00785DB7" w:rsidP="00785DB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894A51" w:rsidRDefault="00894A51"/>
    <w:sectPr w:rsidR="00894A51" w:rsidSect="00C22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186618"/>
    <w:lvl w:ilvl="0">
      <w:start w:val="1"/>
      <w:numFmt w:val="bullet"/>
      <w:lvlText w:val=""/>
      <w:lvlJc w:val="left"/>
      <w:pPr>
        <w:ind w:left="0"/>
      </w:pPr>
      <w:rPr>
        <w:rFonts w:ascii="Wingdings" w:hAnsi="Wingdings" w:cs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5B87165"/>
    <w:multiLevelType w:val="hybridMultilevel"/>
    <w:tmpl w:val="C5F6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1E99"/>
    <w:multiLevelType w:val="hybridMultilevel"/>
    <w:tmpl w:val="FE28CC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1E2A5BD3"/>
    <w:multiLevelType w:val="hybridMultilevel"/>
    <w:tmpl w:val="0770D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B845BD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6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302B64"/>
    <w:multiLevelType w:val="singleLevel"/>
    <w:tmpl w:val="920202D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8">
    <w:nsid w:val="325657A7"/>
    <w:multiLevelType w:val="multilevel"/>
    <w:tmpl w:val="B01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C2B7E"/>
    <w:multiLevelType w:val="singleLevel"/>
    <w:tmpl w:val="844A824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5E0F2D23"/>
    <w:multiLevelType w:val="singleLevel"/>
    <w:tmpl w:val="B4CEE2E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2">
    <w:nsid w:val="60707BF4"/>
    <w:multiLevelType w:val="singleLevel"/>
    <w:tmpl w:val="42066E88"/>
    <w:lvl w:ilvl="0">
      <w:start w:val="5"/>
      <w:numFmt w:val="decimal"/>
      <w:lvlText w:val="%1)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13">
    <w:nsid w:val="65C638F4"/>
    <w:multiLevelType w:val="multilevel"/>
    <w:tmpl w:val="DCFC6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5">
    <w:nsid w:val="739B5ACB"/>
    <w:multiLevelType w:val="multilevel"/>
    <w:tmpl w:val="E160B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48D1EFE"/>
    <w:multiLevelType w:val="multilevel"/>
    <w:tmpl w:val="29483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E55021"/>
    <w:multiLevelType w:val="singleLevel"/>
    <w:tmpl w:val="A6DEFBC8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0"/>
  </w:num>
  <w:num w:numId="5">
    <w:abstractNumId w:val="1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6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A5C53"/>
    <w:rsid w:val="0037200B"/>
    <w:rsid w:val="00445800"/>
    <w:rsid w:val="005A379D"/>
    <w:rsid w:val="00601DAE"/>
    <w:rsid w:val="006B7B22"/>
    <w:rsid w:val="00747D86"/>
    <w:rsid w:val="00785DB7"/>
    <w:rsid w:val="007B0824"/>
    <w:rsid w:val="008311A6"/>
    <w:rsid w:val="00894A51"/>
    <w:rsid w:val="008A5C53"/>
    <w:rsid w:val="00B731E8"/>
    <w:rsid w:val="00E52923"/>
    <w:rsid w:val="00FC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B7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85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B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a3">
    <w:name w:val="No Spacing"/>
    <w:link w:val="a4"/>
    <w:uiPriority w:val="99"/>
    <w:qFormat/>
    <w:rsid w:val="00785DB7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8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DB7"/>
    <w:rPr>
      <w:rFonts w:ascii="Tahoma" w:hAnsi="Tahoma" w:cs="Tahoma"/>
      <w:kern w:val="0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85DB7"/>
  </w:style>
  <w:style w:type="paragraph" w:styleId="a7">
    <w:name w:val="header"/>
    <w:basedOn w:val="a"/>
    <w:link w:val="a8"/>
    <w:uiPriority w:val="99"/>
    <w:unhideWhenUsed/>
    <w:rsid w:val="0078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DB7"/>
    <w:rPr>
      <w:kern w:val="0"/>
    </w:rPr>
  </w:style>
  <w:style w:type="paragraph" w:styleId="a9">
    <w:name w:val="footer"/>
    <w:basedOn w:val="a"/>
    <w:link w:val="aa"/>
    <w:uiPriority w:val="99"/>
    <w:unhideWhenUsed/>
    <w:rsid w:val="0078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DB7"/>
    <w:rPr>
      <w:kern w:val="0"/>
    </w:rPr>
  </w:style>
  <w:style w:type="table" w:styleId="ab">
    <w:name w:val="Table Grid"/>
    <w:basedOn w:val="a1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3"/>
    <w:rsid w:val="00785D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c"/>
    <w:rsid w:val="00785DB7"/>
    <w:pPr>
      <w:shd w:val="clear" w:color="auto" w:fill="FFFFFF"/>
      <w:spacing w:after="180" w:line="235" w:lineRule="exact"/>
      <w:ind w:hanging="220"/>
      <w:jc w:val="both"/>
    </w:pPr>
    <w:rPr>
      <w:rFonts w:ascii="Times New Roman" w:eastAsia="Times New Roman" w:hAnsi="Times New Roman" w:cs="Times New Roman"/>
      <w:kern w:val="2"/>
      <w:sz w:val="19"/>
      <w:szCs w:val="19"/>
    </w:rPr>
  </w:style>
  <w:style w:type="paragraph" w:styleId="ad">
    <w:name w:val="List Paragraph"/>
    <w:basedOn w:val="a"/>
    <w:uiPriority w:val="99"/>
    <w:qFormat/>
    <w:rsid w:val="00785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">
    <w:name w:val="Заголовок №4_"/>
    <w:basedOn w:val="a0"/>
    <w:link w:val="40"/>
    <w:rsid w:val="00785D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785DB7"/>
    <w:pPr>
      <w:shd w:val="clear" w:color="auto" w:fill="FFFFFF"/>
      <w:spacing w:before="180" w:after="0" w:line="235" w:lineRule="exact"/>
      <w:outlineLvl w:val="3"/>
    </w:pPr>
    <w:rPr>
      <w:rFonts w:ascii="Times New Roman" w:eastAsia="Times New Roman" w:hAnsi="Times New Roman" w:cs="Times New Roman"/>
      <w:kern w:val="2"/>
    </w:rPr>
  </w:style>
  <w:style w:type="paragraph" w:customStyle="1" w:styleId="ParagraphStyle">
    <w:name w:val="Paragraph Style"/>
    <w:rsid w:val="00785D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</w:rPr>
  </w:style>
  <w:style w:type="paragraph" w:customStyle="1" w:styleId="c52">
    <w:name w:val="c52"/>
    <w:basedOn w:val="a"/>
    <w:rsid w:val="0078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85DB7"/>
  </w:style>
  <w:style w:type="character" w:customStyle="1" w:styleId="2">
    <w:name w:val="Основной текст (2)_"/>
    <w:basedOn w:val="a0"/>
    <w:link w:val="20"/>
    <w:rsid w:val="00785D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DB7"/>
    <w:pPr>
      <w:shd w:val="clear" w:color="auto" w:fill="FFFFFF"/>
      <w:spacing w:after="0" w:line="235" w:lineRule="exact"/>
      <w:ind w:hanging="220"/>
      <w:jc w:val="both"/>
    </w:pPr>
    <w:rPr>
      <w:rFonts w:ascii="Times New Roman" w:eastAsia="Times New Roman" w:hAnsi="Times New Roman" w:cs="Times New Roman"/>
      <w:kern w:val="2"/>
      <w:sz w:val="19"/>
      <w:szCs w:val="19"/>
    </w:rPr>
  </w:style>
  <w:style w:type="character" w:customStyle="1" w:styleId="21">
    <w:name w:val="Основной текст (2) + Не полужирный;Не курсив"/>
    <w:basedOn w:val="2"/>
    <w:rsid w:val="00785DB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table" w:customStyle="1" w:styleId="22">
    <w:name w:val="Сетка таблицы2"/>
    <w:basedOn w:val="a1"/>
    <w:next w:val="ab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85DB7"/>
  </w:style>
  <w:style w:type="paragraph" w:customStyle="1" w:styleId="24">
    <w:name w:val="Без интервала2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5DB7"/>
  </w:style>
  <w:style w:type="paragraph" w:customStyle="1" w:styleId="14">
    <w:name w:val="Без интервала1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785DB7"/>
  </w:style>
  <w:style w:type="table" w:customStyle="1" w:styleId="111">
    <w:name w:val="Сетка таблицы11"/>
    <w:basedOn w:val="a1"/>
    <w:next w:val="ab"/>
    <w:uiPriority w:val="59"/>
    <w:rsid w:val="00785DB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85DB7"/>
  </w:style>
  <w:style w:type="paragraph" w:customStyle="1" w:styleId="Style5">
    <w:name w:val="Style5"/>
    <w:basedOn w:val="a"/>
    <w:uiPriority w:val="99"/>
    <w:rsid w:val="00785DB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5DB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85DB7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785DB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785DB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785DB7"/>
    <w:rPr>
      <w:rFonts w:ascii="Times New Roman" w:hAnsi="Times New Roman" w:cs="Times New Roman" w:hint="default"/>
      <w:spacing w:val="-20"/>
      <w:sz w:val="16"/>
      <w:szCs w:val="16"/>
    </w:rPr>
  </w:style>
  <w:style w:type="character" w:customStyle="1" w:styleId="FontStyle15">
    <w:name w:val="Font Style15"/>
    <w:basedOn w:val="a0"/>
    <w:uiPriority w:val="99"/>
    <w:rsid w:val="00785DB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3">
    <w:name w:val="Без интервала3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41">
    <w:name w:val="Без интервала4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5">
    <w:name w:val="Без интервала5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6">
    <w:name w:val="Без интервала6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7">
    <w:name w:val="Без интервала7"/>
    <w:rsid w:val="00785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85DB7"/>
    <w:rPr>
      <w:kern w:val="0"/>
    </w:rPr>
  </w:style>
  <w:style w:type="paragraph" w:customStyle="1" w:styleId="8">
    <w:name w:val="Без интервала8"/>
    <w:rsid w:val="00785DB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9">
    <w:name w:val="Без интервала9"/>
    <w:rsid w:val="00785DB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3f3f3f3f3f3f3f3f3f3f">
    <w:name w:val="О3fб3fы3fч3fн3fы3fй3f (в3fе3fб3f)"/>
    <w:basedOn w:val="a"/>
    <w:uiPriority w:val="99"/>
    <w:rsid w:val="00785DB7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785DB7"/>
  </w:style>
  <w:style w:type="numbering" w:customStyle="1" w:styleId="120">
    <w:name w:val="Нет списка12"/>
    <w:next w:val="a2"/>
    <w:uiPriority w:val="99"/>
    <w:semiHidden/>
    <w:unhideWhenUsed/>
    <w:rsid w:val="00785DB7"/>
  </w:style>
  <w:style w:type="numbering" w:customStyle="1" w:styleId="112">
    <w:name w:val="Нет списка112"/>
    <w:next w:val="a2"/>
    <w:uiPriority w:val="99"/>
    <w:semiHidden/>
    <w:unhideWhenUsed/>
    <w:rsid w:val="00785DB7"/>
  </w:style>
  <w:style w:type="numbering" w:customStyle="1" w:styleId="220">
    <w:name w:val="Нет списка22"/>
    <w:next w:val="a2"/>
    <w:uiPriority w:val="99"/>
    <w:semiHidden/>
    <w:unhideWhenUsed/>
    <w:rsid w:val="00785DB7"/>
  </w:style>
  <w:style w:type="numbering" w:customStyle="1" w:styleId="1111">
    <w:name w:val="Нет списка1111"/>
    <w:next w:val="a2"/>
    <w:uiPriority w:val="99"/>
    <w:semiHidden/>
    <w:unhideWhenUsed/>
    <w:rsid w:val="00785DB7"/>
  </w:style>
  <w:style w:type="character" w:styleId="ae">
    <w:name w:val="Hyperlink"/>
    <w:basedOn w:val="a0"/>
    <w:uiPriority w:val="99"/>
    <w:unhideWhenUsed/>
    <w:rsid w:val="00785DB7"/>
    <w:rPr>
      <w:color w:val="0563C1" w:themeColor="hyperlink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785DB7"/>
  </w:style>
  <w:style w:type="numbering" w:customStyle="1" w:styleId="130">
    <w:name w:val="Нет списка13"/>
    <w:next w:val="a2"/>
    <w:uiPriority w:val="99"/>
    <w:semiHidden/>
    <w:unhideWhenUsed/>
    <w:rsid w:val="00785DB7"/>
  </w:style>
  <w:style w:type="table" w:customStyle="1" w:styleId="31">
    <w:name w:val="Сетка таблицы3"/>
    <w:basedOn w:val="a1"/>
    <w:next w:val="ab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b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59"/>
    <w:rsid w:val="00785DB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85DB7"/>
  </w:style>
  <w:style w:type="numbering" w:customStyle="1" w:styleId="113">
    <w:name w:val="Нет списка113"/>
    <w:next w:val="a2"/>
    <w:uiPriority w:val="99"/>
    <w:semiHidden/>
    <w:unhideWhenUsed/>
    <w:rsid w:val="00785DB7"/>
  </w:style>
  <w:style w:type="numbering" w:customStyle="1" w:styleId="2110">
    <w:name w:val="Нет списка211"/>
    <w:next w:val="a2"/>
    <w:uiPriority w:val="99"/>
    <w:semiHidden/>
    <w:unhideWhenUsed/>
    <w:rsid w:val="00785DB7"/>
  </w:style>
  <w:style w:type="table" w:customStyle="1" w:styleId="1112">
    <w:name w:val="Сетка таблицы111"/>
    <w:basedOn w:val="a1"/>
    <w:next w:val="ab"/>
    <w:uiPriority w:val="59"/>
    <w:rsid w:val="00785DB7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785DB7"/>
  </w:style>
  <w:style w:type="numbering" w:customStyle="1" w:styleId="310">
    <w:name w:val="Нет списка31"/>
    <w:next w:val="a2"/>
    <w:uiPriority w:val="99"/>
    <w:semiHidden/>
    <w:unhideWhenUsed/>
    <w:rsid w:val="00785DB7"/>
  </w:style>
  <w:style w:type="numbering" w:customStyle="1" w:styleId="1210">
    <w:name w:val="Нет списка121"/>
    <w:next w:val="a2"/>
    <w:uiPriority w:val="99"/>
    <w:semiHidden/>
    <w:unhideWhenUsed/>
    <w:rsid w:val="00785DB7"/>
  </w:style>
  <w:style w:type="numbering" w:customStyle="1" w:styleId="1121">
    <w:name w:val="Нет списка1121"/>
    <w:next w:val="a2"/>
    <w:uiPriority w:val="99"/>
    <w:semiHidden/>
    <w:unhideWhenUsed/>
    <w:rsid w:val="00785DB7"/>
  </w:style>
  <w:style w:type="numbering" w:customStyle="1" w:styleId="221">
    <w:name w:val="Нет списка221"/>
    <w:next w:val="a2"/>
    <w:uiPriority w:val="99"/>
    <w:semiHidden/>
    <w:unhideWhenUsed/>
    <w:rsid w:val="00785DB7"/>
  </w:style>
  <w:style w:type="numbering" w:customStyle="1" w:styleId="11111">
    <w:name w:val="Нет списка11111"/>
    <w:next w:val="a2"/>
    <w:uiPriority w:val="99"/>
    <w:semiHidden/>
    <w:unhideWhenUsed/>
    <w:rsid w:val="00785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Учитель</cp:lastModifiedBy>
  <cp:revision>15</cp:revision>
  <cp:lastPrinted>2023-09-21T18:46:00Z</cp:lastPrinted>
  <dcterms:created xsi:type="dcterms:W3CDTF">2023-09-20T17:43:00Z</dcterms:created>
  <dcterms:modified xsi:type="dcterms:W3CDTF">2023-09-25T08:11:00Z</dcterms:modified>
</cp:coreProperties>
</file>