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3F" w:rsidRPr="00F1323F" w:rsidRDefault="00F1323F" w:rsidP="003E1FE6">
      <w:pPr>
        <w:spacing w:after="0" w:line="408" w:lineRule="auto"/>
        <w:ind w:left="120"/>
        <w:jc w:val="center"/>
        <w:rPr>
          <w:rFonts w:ascii="Times New Roman" w:hAnsi="Times New Roman" w:cs="Times New Roman"/>
          <w:bCs/>
          <w:kern w:val="0"/>
          <w:sz w:val="28"/>
          <w:szCs w:val="28"/>
        </w:rPr>
      </w:pPr>
      <w:bookmarkStart w:id="0" w:name="block-10625076"/>
      <w:r w:rsidRPr="00F1323F">
        <w:rPr>
          <w:rFonts w:ascii="Times New Roman" w:hAnsi="Times New Roman"/>
          <w:b/>
          <w:color w:val="000000"/>
          <w:kern w:val="0"/>
          <w:sz w:val="28"/>
        </w:rPr>
        <w:t>‌</w:t>
      </w:r>
      <w:bookmarkStart w:id="1" w:name="_Hlk146133644"/>
      <w:r w:rsidRPr="00F1323F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bookmarkEnd w:id="1"/>
    </w:p>
    <w:p w:rsidR="00F1323F" w:rsidRPr="00F1323F" w:rsidRDefault="003E1FE6" w:rsidP="00F1323F">
      <w:pPr>
        <w:spacing w:after="0" w:line="276" w:lineRule="auto"/>
        <w:ind w:left="120"/>
        <w:jc w:val="center"/>
        <w:rPr>
          <w:kern w:val="0"/>
        </w:rPr>
      </w:pPr>
      <w:r>
        <w:rPr>
          <w:noProof/>
          <w:kern w:val="0"/>
          <w:lang w:eastAsia="ru-RU"/>
        </w:rPr>
        <w:lastRenderedPageBreak/>
        <w:drawing>
          <wp:inline distT="0" distB="0" distL="0" distR="0">
            <wp:extent cx="8782685" cy="6209331"/>
            <wp:effectExtent l="19050" t="0" r="0" b="0"/>
            <wp:docPr id="1" name="Рисунок 1" descr="C:\Users\Учитель\Desktop\сканы\Scanitto_2023-09-2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ы\Scanitto_2023-09-25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685" cy="620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</w:p>
    <w:p w:rsidR="00F1323F" w:rsidRPr="00F1323F" w:rsidRDefault="00F1323F" w:rsidP="00F1323F">
      <w:pPr>
        <w:spacing w:after="0" w:line="276" w:lineRule="auto"/>
        <w:ind w:left="120"/>
        <w:jc w:val="center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​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‌ ‌</w:t>
      </w:r>
      <w:r w:rsidRPr="00F1323F">
        <w:rPr>
          <w:rFonts w:ascii="Times New Roman" w:hAnsi="Times New Roman"/>
          <w:color w:val="000000"/>
          <w:kern w:val="0"/>
          <w:sz w:val="28"/>
        </w:rPr>
        <w:t>​</w:t>
      </w:r>
    </w:p>
    <w:p w:rsidR="00F1323F" w:rsidRPr="00F1323F" w:rsidRDefault="00F1323F" w:rsidP="00F1323F">
      <w:pPr>
        <w:spacing w:after="0" w:line="276" w:lineRule="auto"/>
        <w:ind w:left="120"/>
        <w:rPr>
          <w:kern w:val="0"/>
        </w:rPr>
      </w:pPr>
    </w:p>
    <w:p w:rsidR="00F1323F" w:rsidRPr="00F1323F" w:rsidRDefault="00F1323F" w:rsidP="00F1323F">
      <w:pPr>
        <w:spacing w:after="200" w:line="276" w:lineRule="auto"/>
        <w:rPr>
          <w:kern w:val="0"/>
        </w:rPr>
        <w:sectPr w:rsidR="00F1323F" w:rsidRPr="00F1323F" w:rsidSect="0036245F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bookmarkStart w:id="2" w:name="block-10625077"/>
      <w:bookmarkEnd w:id="0"/>
      <w:r w:rsidRPr="00F1323F">
        <w:rPr>
          <w:rFonts w:ascii="Times New Roman" w:hAnsi="Times New Roman"/>
          <w:b/>
          <w:color w:val="000000"/>
          <w:kern w:val="0"/>
          <w:sz w:val="28"/>
        </w:rPr>
        <w:lastRenderedPageBreak/>
        <w:t>ПОЯСНИТЕЛЬНАЯ ЗАПИСКА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Программа по физической культуре для 10 класс</w:t>
      </w:r>
      <w:r w:rsidR="00E83F84">
        <w:rPr>
          <w:rFonts w:ascii="Times New Roman" w:hAnsi="Times New Roman"/>
          <w:color w:val="000000"/>
          <w:kern w:val="0"/>
          <w:sz w:val="28"/>
        </w:rPr>
        <w:t>а</w:t>
      </w:r>
      <w:r w:rsidRPr="00F1323F">
        <w:rPr>
          <w:rFonts w:ascii="Times New Roman" w:hAnsi="Times New Roman"/>
          <w:color w:val="000000"/>
          <w:kern w:val="0"/>
          <w:sz w:val="28"/>
        </w:rPr>
        <w:t xml:space="preserve">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</w:t>
      </w: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</w:t>
      </w: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 xml:space="preserve">освоение ими технических действий и физических упражнений, содействующих обогащению двигательного опыта.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‌</w:t>
      </w:r>
      <w:bookmarkStart w:id="3" w:name="ceba58f0-def2-488e-88c8-f4292ccf0380"/>
      <w:r w:rsidRPr="00F1323F">
        <w:rPr>
          <w:rFonts w:ascii="Times New Roman" w:hAnsi="Times New Roman"/>
          <w:color w:val="000000"/>
          <w:kern w:val="0"/>
          <w:sz w:val="28"/>
        </w:rPr>
        <w:t>Общее число часов, рекомендованных для изучения физической культуры, – 204 часа: в 10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неделю),.</w:t>
      </w:r>
      <w:bookmarkEnd w:id="3"/>
      <w:r w:rsidRPr="00F1323F">
        <w:rPr>
          <w:rFonts w:ascii="Times New Roman" w:hAnsi="Times New Roman"/>
          <w:color w:val="000000"/>
          <w:kern w:val="0"/>
          <w:sz w:val="28"/>
        </w:rPr>
        <w:t>‌‌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</w:p>
    <w:p w:rsidR="00F1323F" w:rsidRPr="00F1323F" w:rsidRDefault="00F1323F" w:rsidP="00F1323F">
      <w:pPr>
        <w:spacing w:after="200" w:line="276" w:lineRule="auto"/>
        <w:rPr>
          <w:kern w:val="0"/>
        </w:rPr>
        <w:sectPr w:rsidR="00F1323F" w:rsidRPr="00F1323F" w:rsidSect="0036245F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bookmarkStart w:id="4" w:name="block-10625078"/>
      <w:bookmarkEnd w:id="2"/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​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СОДЕРЖАНИЕ УЧЕБНОГО ПРЕДМЕТА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​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10 КЛАСС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b/>
          <w:i/>
          <w:color w:val="000000"/>
          <w:kern w:val="0"/>
          <w:sz w:val="28"/>
        </w:rPr>
        <w:t>Знания о физической культуре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соревновательно-достиженческая).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b/>
          <w:i/>
          <w:color w:val="000000"/>
          <w:kern w:val="0"/>
          <w:sz w:val="28"/>
        </w:rPr>
        <w:t>Способы самостоятельной двигательной деятельности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b/>
          <w:i/>
          <w:color w:val="000000"/>
          <w:kern w:val="0"/>
          <w:sz w:val="28"/>
        </w:rPr>
        <w:t>Физическое совершенствование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i/>
          <w:color w:val="000000"/>
          <w:kern w:val="0"/>
          <w:sz w:val="28"/>
        </w:rPr>
        <w:t xml:space="preserve">Физкультурно-оздоровительная деятельность.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i/>
          <w:color w:val="000000"/>
          <w:kern w:val="0"/>
          <w:sz w:val="28"/>
        </w:rPr>
        <w:t xml:space="preserve">Спортивно-оздоровительная деятельность.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Модуль «Спортивные игры».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i/>
          <w:color w:val="000000"/>
          <w:kern w:val="0"/>
          <w:sz w:val="28"/>
        </w:rPr>
        <w:t xml:space="preserve">Прикладно-ориентированная двигательная деятельность.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Модуль «</w:t>
      </w:r>
      <w:r w:rsidR="00E83F84">
        <w:rPr>
          <w:rFonts w:ascii="Times New Roman" w:hAnsi="Times New Roman"/>
          <w:color w:val="000000"/>
          <w:kern w:val="0"/>
          <w:sz w:val="28"/>
        </w:rPr>
        <w:t>Лыжная подготовка</w:t>
      </w:r>
      <w:r w:rsidRPr="00F1323F">
        <w:rPr>
          <w:rFonts w:ascii="Times New Roman" w:hAnsi="Times New Roman"/>
          <w:color w:val="000000"/>
          <w:kern w:val="0"/>
          <w:sz w:val="28"/>
        </w:rPr>
        <w:t xml:space="preserve">». Спортивные и прикладные упражнения в плавании: брасс на спине, плавание на боку, прыжки в воду вниз ногами.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1323F" w:rsidRPr="00F1323F" w:rsidRDefault="00F1323F" w:rsidP="00F1323F">
      <w:pPr>
        <w:spacing w:after="0" w:line="276" w:lineRule="auto"/>
        <w:ind w:left="120"/>
        <w:rPr>
          <w:kern w:val="0"/>
        </w:rPr>
      </w:pPr>
      <w:bookmarkStart w:id="5" w:name="_Toc137510617"/>
      <w:bookmarkEnd w:id="5"/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</w:p>
    <w:p w:rsidR="00F1323F" w:rsidRPr="00F1323F" w:rsidRDefault="00F1323F" w:rsidP="00F1323F">
      <w:pPr>
        <w:spacing w:after="200" w:line="276" w:lineRule="auto"/>
        <w:rPr>
          <w:kern w:val="0"/>
        </w:rPr>
        <w:sectPr w:rsidR="00F1323F" w:rsidRPr="00F1323F" w:rsidSect="0036245F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1323F" w:rsidRPr="00F1323F" w:rsidRDefault="00F1323F" w:rsidP="00F1323F">
      <w:pPr>
        <w:spacing w:after="0" w:line="276" w:lineRule="auto"/>
        <w:ind w:left="120"/>
        <w:rPr>
          <w:kern w:val="0"/>
        </w:rPr>
      </w:pPr>
      <w:bookmarkStart w:id="6" w:name="_Toc137548640"/>
      <w:bookmarkStart w:id="7" w:name="_Toc137548641"/>
      <w:bookmarkStart w:id="8" w:name="block-10625074"/>
      <w:bookmarkEnd w:id="4"/>
      <w:bookmarkEnd w:id="6"/>
      <w:bookmarkEnd w:id="7"/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b/>
          <w:color w:val="000000"/>
          <w:kern w:val="0"/>
          <w:sz w:val="28"/>
        </w:rPr>
        <w:t>ЛИЧНОСТНЫЕ РЕЗУЛЬТАТЫ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1) 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гражданского воспитания</w:t>
      </w:r>
      <w:r w:rsidRPr="00F1323F">
        <w:rPr>
          <w:rFonts w:ascii="Times New Roman" w:hAnsi="Times New Roman"/>
          <w:color w:val="000000"/>
          <w:kern w:val="0"/>
          <w:sz w:val="28"/>
        </w:rPr>
        <w:t>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осознание своих конституционных прав и обязанностей, уважение закона и правопорядка;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готовность к гуманитарной и волонтёрской деятельности;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2) 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патриотического воспитания</w:t>
      </w:r>
      <w:r w:rsidRPr="00F1323F">
        <w:rPr>
          <w:rFonts w:ascii="Times New Roman" w:hAnsi="Times New Roman"/>
          <w:color w:val="000000"/>
          <w:kern w:val="0"/>
          <w:sz w:val="28"/>
        </w:rPr>
        <w:t>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идейную убеждённость, готовность к служению и защите Отечества, ответственность за его судьбу;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3) 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духовно-нравственного воспитания</w:t>
      </w:r>
      <w:r w:rsidRPr="00F1323F">
        <w:rPr>
          <w:rFonts w:ascii="Times New Roman" w:hAnsi="Times New Roman"/>
          <w:color w:val="000000"/>
          <w:kern w:val="0"/>
          <w:sz w:val="28"/>
        </w:rPr>
        <w:t>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осознание духовных ценностей российского народа;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сформированность нравственного сознания, этического поведения;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осознание личного вклада в построение устойчивого будущего;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4) 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эстетического воспитания</w:t>
      </w:r>
      <w:r w:rsidRPr="00F1323F">
        <w:rPr>
          <w:rFonts w:ascii="Times New Roman" w:hAnsi="Times New Roman"/>
          <w:color w:val="000000"/>
          <w:kern w:val="0"/>
          <w:sz w:val="28"/>
        </w:rPr>
        <w:t>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5) 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физического воспитания</w:t>
      </w:r>
      <w:r w:rsidRPr="00F1323F">
        <w:rPr>
          <w:rFonts w:ascii="Times New Roman" w:hAnsi="Times New Roman"/>
          <w:color w:val="000000"/>
          <w:kern w:val="0"/>
          <w:sz w:val="28"/>
        </w:rPr>
        <w:t>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потребность в физическом совершенствовании, занятиях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спортивно-оздоровительной деятельностью;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6) 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трудового воспитания</w:t>
      </w:r>
      <w:r w:rsidRPr="00F1323F">
        <w:rPr>
          <w:rFonts w:ascii="Times New Roman" w:hAnsi="Times New Roman"/>
          <w:color w:val="000000"/>
          <w:kern w:val="0"/>
          <w:sz w:val="28"/>
        </w:rPr>
        <w:t>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готовность к труду, осознание приобретённых умений и навыков, трудолюбие;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готовность и способность к образованию и самообразованию на протяжении всей жизни;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7) 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экологического воспитания</w:t>
      </w:r>
      <w:r w:rsidRPr="00F1323F">
        <w:rPr>
          <w:rFonts w:ascii="Times New Roman" w:hAnsi="Times New Roman"/>
          <w:color w:val="000000"/>
          <w:kern w:val="0"/>
          <w:sz w:val="28"/>
        </w:rPr>
        <w:t>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активное неприятие действий, приносящих вред окружающей среде;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расширение опыта деятельности экологической направленности.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8) </w:t>
      </w:r>
      <w:r w:rsidRPr="00F1323F">
        <w:rPr>
          <w:rFonts w:ascii="Times New Roman" w:hAnsi="Times New Roman"/>
          <w:b/>
          <w:color w:val="000000"/>
          <w:kern w:val="0"/>
          <w:sz w:val="28"/>
        </w:rPr>
        <w:t>ценности научного познания</w:t>
      </w:r>
      <w:r w:rsidRPr="00F1323F">
        <w:rPr>
          <w:rFonts w:ascii="Times New Roman" w:hAnsi="Times New Roman"/>
          <w:color w:val="000000"/>
          <w:kern w:val="0"/>
          <w:sz w:val="28"/>
        </w:rPr>
        <w:t>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F1323F" w:rsidRPr="00F1323F" w:rsidRDefault="00F1323F" w:rsidP="00F1323F">
      <w:pPr>
        <w:spacing w:after="0" w:line="276" w:lineRule="auto"/>
        <w:ind w:left="120"/>
        <w:rPr>
          <w:kern w:val="0"/>
        </w:rPr>
      </w:pPr>
      <w:bookmarkStart w:id="9" w:name="_Toc137510620"/>
      <w:bookmarkEnd w:id="9"/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b/>
          <w:color w:val="000000"/>
          <w:kern w:val="0"/>
          <w:sz w:val="28"/>
        </w:rPr>
        <w:t>МЕТАПРЕДМЕТНЫЕ РЕЗУЛЬТАТЫ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bookmarkStart w:id="10" w:name="_Toc134720971"/>
      <w:bookmarkEnd w:id="10"/>
      <w:r w:rsidRPr="00F1323F">
        <w:rPr>
          <w:rFonts w:ascii="Times New Roman" w:hAnsi="Times New Roman"/>
          <w:color w:val="000000"/>
          <w:kern w:val="0"/>
          <w:sz w:val="28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b/>
          <w:color w:val="000000"/>
          <w:kern w:val="0"/>
          <w:sz w:val="28"/>
        </w:rPr>
        <w:t>Познавательные универсальные учебные действия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У обучающегося будут сформированы </w:t>
      </w:r>
      <w:r w:rsidRPr="00F1323F">
        <w:rPr>
          <w:rFonts w:ascii="Times New Roman" w:hAnsi="Times New Roman"/>
          <w:i/>
          <w:color w:val="000000"/>
          <w:kern w:val="0"/>
          <w:sz w:val="28"/>
        </w:rPr>
        <w:t>следующие базовые логические действия</w:t>
      </w:r>
      <w:r w:rsidRPr="00F1323F">
        <w:rPr>
          <w:rFonts w:ascii="Times New Roman" w:hAnsi="Times New Roman"/>
          <w:color w:val="000000"/>
          <w:kern w:val="0"/>
          <w:sz w:val="28"/>
        </w:rPr>
        <w:t xml:space="preserve"> как часть познавательных универсальных учебных действий: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самостоятельно формулировать и актуализировать проблему, рассматривать её всесторонне;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определять цели деятельности, задавать параметры и критерии их достижения;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 xml:space="preserve">выявлять закономерности и противоречия в рассматриваемых явлениях;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развивать креативное мышление при решении жизненных проблем.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У обучающегося будут сформированы следующие </w:t>
      </w:r>
      <w:r w:rsidRPr="00F1323F">
        <w:rPr>
          <w:rFonts w:ascii="Times New Roman" w:hAnsi="Times New Roman"/>
          <w:i/>
          <w:color w:val="000000"/>
          <w:kern w:val="0"/>
          <w:sz w:val="28"/>
        </w:rPr>
        <w:t>базовые исследовательские действия</w:t>
      </w:r>
      <w:r w:rsidRPr="00F1323F">
        <w:rPr>
          <w:rFonts w:ascii="Times New Roman" w:hAnsi="Times New Roman"/>
          <w:color w:val="000000"/>
          <w:kern w:val="0"/>
          <w:sz w:val="28"/>
        </w:rPr>
        <w:t xml:space="preserve"> как часть познавательных универсальных учебных действий: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давать оценку новым ситуациям, оценивать приобретённый опыт;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уметь переносить знания в познавательную и практическую области жизнедеятельности;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уметь интегрировать знания из разных предметных областей;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У обучающегося будут сформированы следующие </w:t>
      </w:r>
      <w:r w:rsidRPr="00F1323F">
        <w:rPr>
          <w:rFonts w:ascii="Times New Roman" w:hAnsi="Times New Roman"/>
          <w:i/>
          <w:color w:val="000000"/>
          <w:kern w:val="0"/>
          <w:sz w:val="28"/>
        </w:rPr>
        <w:t>умения работать с информацией</w:t>
      </w:r>
      <w:r w:rsidRPr="00F1323F">
        <w:rPr>
          <w:rFonts w:ascii="Times New Roman" w:hAnsi="Times New Roman"/>
          <w:color w:val="000000"/>
          <w:kern w:val="0"/>
          <w:sz w:val="28"/>
        </w:rPr>
        <w:t xml:space="preserve"> как часть познавательных универсальных учебных действий: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b/>
          <w:color w:val="000000"/>
          <w:kern w:val="0"/>
          <w:sz w:val="28"/>
        </w:rPr>
        <w:t>Коммуникативные универсальные учебные действия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осуществлять коммуникации во всех сферах жизни;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владеть различными способами общения и взаимодействия;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аргументированно вести диалог, уметь смягчать конфликтные ситуации;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развёрнуто и логично излагать свою точку зрения с использованием языковых средств.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b/>
          <w:color w:val="000000"/>
          <w:kern w:val="0"/>
          <w:sz w:val="28"/>
        </w:rPr>
        <w:t>Регулятивные универсальные учебные действия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У обучающегося будут сформированы следующие умения </w:t>
      </w:r>
      <w:r w:rsidRPr="00F1323F">
        <w:rPr>
          <w:rFonts w:ascii="Times New Roman" w:hAnsi="Times New Roman"/>
          <w:i/>
          <w:color w:val="000000"/>
          <w:kern w:val="0"/>
          <w:sz w:val="28"/>
        </w:rPr>
        <w:t>самоорганизации</w:t>
      </w:r>
      <w:r w:rsidRPr="00F1323F">
        <w:rPr>
          <w:rFonts w:ascii="Times New Roman" w:hAnsi="Times New Roman"/>
          <w:color w:val="000000"/>
          <w:kern w:val="0"/>
          <w:sz w:val="28"/>
        </w:rPr>
        <w:t xml:space="preserve"> как часть регулятивных универсальных учебных действий: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давать оценку новым ситуациям;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расширять рамки учебного предмета на основе личных предпочтений;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делать осознанный выбор, аргументировать его, брать ответственность за решение;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оценивать приобретённый опыт;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постоянно повышать свой образовательный и культурный уровень;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У обучающегося будут сформированы следующие умения </w:t>
      </w:r>
      <w:r w:rsidRPr="00F1323F">
        <w:rPr>
          <w:rFonts w:ascii="Times New Roman" w:hAnsi="Times New Roman"/>
          <w:i/>
          <w:color w:val="000000"/>
          <w:kern w:val="0"/>
          <w:sz w:val="28"/>
        </w:rPr>
        <w:t>самоконтроля, принятия себя и других</w:t>
      </w:r>
      <w:r w:rsidRPr="00F1323F">
        <w:rPr>
          <w:rFonts w:ascii="Times New Roman" w:hAnsi="Times New Roman"/>
          <w:color w:val="000000"/>
          <w:kern w:val="0"/>
          <w:sz w:val="28"/>
        </w:rPr>
        <w:t xml:space="preserve"> как часть регулятивных универсальных учебных действий: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использовать приёмы рефлексии для оценки ситуации, выбора верного решения;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уметь оценивать риски и своевременно принимать решения по их снижению;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принимать мотивы и аргументы других при анализе результатов деятельности;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принимать себя, понимая свои недостатки и достоинства;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принимать мотивы и аргументы других при анализе результатов деятельности;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признавать своё право и право других на ошибки;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развивать способность понимать мир с позиции другого человека.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У обучающегося будут сформированы следующие умения </w:t>
      </w:r>
      <w:r w:rsidRPr="00F1323F">
        <w:rPr>
          <w:rFonts w:ascii="Times New Roman" w:hAnsi="Times New Roman"/>
          <w:i/>
          <w:color w:val="000000"/>
          <w:kern w:val="0"/>
          <w:sz w:val="28"/>
        </w:rPr>
        <w:t>совместной деятельности</w:t>
      </w:r>
      <w:r w:rsidRPr="00F1323F">
        <w:rPr>
          <w:rFonts w:ascii="Times New Roman" w:hAnsi="Times New Roman"/>
          <w:color w:val="000000"/>
          <w:kern w:val="0"/>
          <w:sz w:val="28"/>
        </w:rPr>
        <w:t xml:space="preserve"> как часть коммуникативных универсальных учебных действий: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понимать и использовать преимущества командной и индивидуальной работы;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выбирать тематику и методы совместных действий с учётом общих интересов, и возможностей каждого члена коллектива;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F1323F" w:rsidRPr="00F1323F" w:rsidRDefault="00F1323F" w:rsidP="00F1323F">
      <w:pPr>
        <w:spacing w:after="0" w:line="276" w:lineRule="auto"/>
        <w:ind w:left="120"/>
        <w:rPr>
          <w:kern w:val="0"/>
        </w:rPr>
      </w:pPr>
      <w:bookmarkStart w:id="11" w:name="_Toc137510621"/>
      <w:bookmarkEnd w:id="11"/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b/>
          <w:color w:val="000000"/>
          <w:kern w:val="0"/>
          <w:sz w:val="28"/>
        </w:rPr>
        <w:t>ПРЕДМЕТНЫЕ РЕЗУЛЬТАТЫ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К концу обучения </w:t>
      </w:r>
      <w:r w:rsidRPr="00F1323F">
        <w:rPr>
          <w:rFonts w:ascii="Times New Roman" w:hAnsi="Times New Roman"/>
          <w:b/>
          <w:i/>
          <w:color w:val="000000"/>
          <w:kern w:val="0"/>
          <w:sz w:val="28"/>
        </w:rPr>
        <w:t>в 10 классе</w:t>
      </w:r>
      <w:r w:rsidRPr="00F1323F">
        <w:rPr>
          <w:rFonts w:ascii="Times New Roman" w:hAnsi="Times New Roman"/>
          <w:color w:val="000000"/>
          <w:kern w:val="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b/>
          <w:i/>
          <w:color w:val="000000"/>
          <w:kern w:val="0"/>
          <w:sz w:val="28"/>
        </w:rPr>
        <w:t xml:space="preserve">Раздел «Знания о физической культуре»: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b/>
          <w:i/>
          <w:color w:val="000000"/>
          <w:kern w:val="0"/>
          <w:sz w:val="28"/>
        </w:rPr>
        <w:t>Раздел «Организация самостоятельных занятий»: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b/>
          <w:i/>
          <w:color w:val="000000"/>
          <w:kern w:val="0"/>
          <w:sz w:val="28"/>
        </w:rPr>
        <w:t>Раздел «Физическое совершенствование»: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F1323F" w:rsidRPr="00F1323F" w:rsidRDefault="00F1323F" w:rsidP="00F1323F">
      <w:pPr>
        <w:spacing w:after="0" w:line="264" w:lineRule="auto"/>
        <w:ind w:left="120"/>
        <w:jc w:val="both"/>
        <w:rPr>
          <w:kern w:val="0"/>
        </w:rPr>
      </w:pPr>
    </w:p>
    <w:p w:rsidR="00F1323F" w:rsidRPr="00F1323F" w:rsidRDefault="00F1323F" w:rsidP="00E83F84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 xml:space="preserve">положительно оценивать роль физической культуры в научной организации труда, профилактике 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F1323F" w:rsidRPr="00F1323F" w:rsidRDefault="00F1323F" w:rsidP="00F1323F">
      <w:pPr>
        <w:spacing w:after="0" w:line="264" w:lineRule="auto"/>
        <w:ind w:firstLine="600"/>
        <w:jc w:val="both"/>
        <w:rPr>
          <w:kern w:val="0"/>
        </w:rPr>
      </w:pPr>
      <w:r w:rsidRPr="00F1323F">
        <w:rPr>
          <w:rFonts w:ascii="Times New Roman" w:hAnsi="Times New Roman"/>
          <w:color w:val="000000"/>
          <w:kern w:val="0"/>
          <w:sz w:val="28"/>
        </w:rP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F1323F" w:rsidRPr="00F1323F" w:rsidRDefault="00F1323F" w:rsidP="00F1323F">
      <w:pPr>
        <w:spacing w:after="200" w:line="276" w:lineRule="auto"/>
        <w:rPr>
          <w:kern w:val="0"/>
        </w:rPr>
        <w:sectPr w:rsidR="00F1323F" w:rsidRPr="00F1323F" w:rsidSect="0036245F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1323F" w:rsidRPr="00F1323F" w:rsidRDefault="00F1323F" w:rsidP="00F1323F">
      <w:pPr>
        <w:spacing w:after="0" w:line="276" w:lineRule="auto"/>
        <w:ind w:left="120"/>
        <w:rPr>
          <w:kern w:val="0"/>
          <w:lang w:val="en-US"/>
        </w:rPr>
      </w:pPr>
      <w:bookmarkStart w:id="12" w:name="block-10625073"/>
      <w:bookmarkEnd w:id="8"/>
      <w:r w:rsidRPr="00F1323F">
        <w:rPr>
          <w:rFonts w:ascii="Times New Roman" w:hAnsi="Times New Roman"/>
          <w:b/>
          <w:color w:val="000000"/>
          <w:kern w:val="0"/>
          <w:sz w:val="28"/>
        </w:rPr>
        <w:lastRenderedPageBreak/>
        <w:t xml:space="preserve"> </w:t>
      </w:r>
      <w:r w:rsidRPr="00F1323F">
        <w:rPr>
          <w:rFonts w:ascii="Times New Roman" w:hAnsi="Times New Roman"/>
          <w:b/>
          <w:color w:val="000000"/>
          <w:kern w:val="0"/>
          <w:sz w:val="28"/>
          <w:lang w:val="en-US"/>
        </w:rPr>
        <w:t xml:space="preserve">ТЕМАТИЧЕСКОЕ ПЛАНИРОВАНИЕ </w:t>
      </w:r>
    </w:p>
    <w:p w:rsidR="00F1323F" w:rsidRPr="00F1323F" w:rsidRDefault="00F1323F" w:rsidP="00F1323F">
      <w:pPr>
        <w:spacing w:after="0" w:line="276" w:lineRule="auto"/>
        <w:ind w:left="120"/>
        <w:rPr>
          <w:kern w:val="0"/>
          <w:lang w:val="en-US"/>
        </w:rPr>
      </w:pPr>
      <w:r w:rsidRPr="00F1323F">
        <w:rPr>
          <w:rFonts w:ascii="Times New Roman" w:hAnsi="Times New Roman"/>
          <w:b/>
          <w:color w:val="000000"/>
          <w:kern w:val="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Всего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Контрольные работы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Практические работы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1.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Знания о физической культуре</w:t>
            </w: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2.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Способы самостоятельной двигательной деятельности</w:t>
            </w: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ФИЗИЧЕСКОЕ СОВЕРШЕНСТВОВАНИЕ</w:t>
            </w: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 1.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Физкультурно-оздоровительная деятельность</w:t>
            </w: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 2.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Спортивно-оздоровительная деятельность</w:t>
            </w: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Модуль «Спортивные игры». Футбол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Модуль «Спортивные игры». Баскетбол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Модуль «Спортивные игры». Волейбол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3.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Прикладно-ориентированная двигательная деятельность</w:t>
            </w: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Модуль «Плавательная подготовка»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4.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Модуль «Спортивная и физическая подготовка»</w:t>
            </w: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Спортивная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EB3F2A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Базовая физическая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102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 w:rsidR="00EB3F2A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F1323F" w:rsidRPr="00F1323F" w:rsidRDefault="00F1323F" w:rsidP="00F1323F">
      <w:pPr>
        <w:spacing w:after="200" w:line="276" w:lineRule="auto"/>
        <w:rPr>
          <w:kern w:val="0"/>
          <w:lang w:val="en-US"/>
        </w:rPr>
        <w:sectPr w:rsidR="00F1323F" w:rsidRPr="00F1323F" w:rsidSect="0036245F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1323F" w:rsidRPr="00F1323F" w:rsidRDefault="00F1323F" w:rsidP="00F1323F">
      <w:pPr>
        <w:spacing w:after="200" w:line="276" w:lineRule="auto"/>
        <w:rPr>
          <w:kern w:val="0"/>
          <w:lang w:val="en-US"/>
        </w:rPr>
        <w:sectPr w:rsidR="00F1323F" w:rsidRPr="00F1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23F" w:rsidRPr="00F1323F" w:rsidRDefault="00F1323F" w:rsidP="00F1323F">
      <w:pPr>
        <w:spacing w:after="0" w:line="276" w:lineRule="auto"/>
        <w:ind w:left="120"/>
        <w:rPr>
          <w:kern w:val="0"/>
        </w:rPr>
      </w:pPr>
      <w:bookmarkStart w:id="13" w:name="block-10625075"/>
      <w:bookmarkEnd w:id="12"/>
      <w:r w:rsidRPr="00F1323F">
        <w:rPr>
          <w:rFonts w:ascii="Times New Roman" w:hAnsi="Times New Roman"/>
          <w:b/>
          <w:color w:val="000000"/>
          <w:kern w:val="0"/>
          <w:sz w:val="28"/>
        </w:rPr>
        <w:lastRenderedPageBreak/>
        <w:t xml:space="preserve"> ПОУРОЧНОЕ ПЛАНИРОВАНИЕ 3часа с  лыжами</w:t>
      </w:r>
    </w:p>
    <w:p w:rsidR="00F1323F" w:rsidRPr="00F1323F" w:rsidRDefault="00F1323F" w:rsidP="00F1323F">
      <w:pPr>
        <w:spacing w:after="0" w:line="276" w:lineRule="auto"/>
        <w:ind w:left="120"/>
        <w:rPr>
          <w:kern w:val="0"/>
        </w:rPr>
      </w:pPr>
      <w:r w:rsidRPr="00F1323F">
        <w:rPr>
          <w:rFonts w:ascii="Times New Roman" w:hAnsi="Times New Roman"/>
          <w:b/>
          <w:color w:val="000000"/>
          <w:kern w:val="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527"/>
        <w:gridCol w:w="1129"/>
        <w:gridCol w:w="1841"/>
        <w:gridCol w:w="1910"/>
        <w:gridCol w:w="1347"/>
        <w:gridCol w:w="2221"/>
      </w:tblGrid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Тема урока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Дата изучения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Всего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Контрольные работы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Практические работы </w:t>
            </w:r>
          </w:p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Культура как способ развития человека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Физическая культура и физическое здоровье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Физическая культура и психическое здоровье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Физическая культура и социальное здоровье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Проектирование индивидуальной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Комплекс упражнений атлетической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гимнастки для занятий кондиционной тренировкой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Техническая подготовка в футболе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Тактическая подготовка в футболе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Тренировочные игры по мини-футболу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Техника судейства игры футбол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Техническая подготовка в баскетболе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Тактическая подготовка в баскетболе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Тренировочные игры по баскетболу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Техника судейства игры баскетбол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Техническая подготовка в волейболе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Тактическая подготовка в волейболе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ИОТ при  проведении занятий по лыжной подготовке. </w:t>
            </w: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Совершенствование техники одновременных ходов.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50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Техника  одновременного двухшажного и одновременного одношажного ходов.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F1323F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ехника одновременного </w:t>
            </w: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одношажного хода  (стартовый вариант).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Техника одновременных ходов.  Прохождение дистанции  4 км.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Техника попеременного двухшажного хода,</w:t>
            </w:r>
            <w:r w:rsidRPr="00F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попеременного четырехшажного хода</w:t>
            </w: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Техника переходов  с одновременных ходов на попеременные.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Совершенствовать технику переходов в</w:t>
            </w:r>
          </w:p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классическом стиле.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Прохождение дистанции 2 км на результат.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Оценка техники выполнения переходов в</w:t>
            </w: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> </w:t>
            </w:r>
            <w:r w:rsidRPr="00F1323F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классическом стиле.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Совершенствовать технику спусков и подъемов.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Преодоление подъемов и препятствий.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1323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Горнолыжная эстафета с преодолением препятствий.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</w:rPr>
            </w:pPr>
            <w:r w:rsidRPr="00F1323F">
              <w:rPr>
                <w:kern w:val="0"/>
              </w:rPr>
              <w:t>61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</w:rPr>
            </w:pPr>
            <w:r w:rsidRPr="00F1323F">
              <w:rPr>
                <w:kern w:val="0"/>
              </w:rPr>
              <w:t>62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Развитие координационных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способностей средствами игры волейбол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</w:rPr>
            </w:pPr>
            <w:r w:rsidRPr="00F1323F">
              <w:rPr>
                <w:kern w:val="0"/>
              </w:rPr>
              <w:lastRenderedPageBreak/>
              <w:t>63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</w:rPr>
            </w:pPr>
            <w:r w:rsidRPr="00F1323F">
              <w:rPr>
                <w:kern w:val="0"/>
              </w:rPr>
              <w:t>64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Совершенствование техники нападающего удара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</w:rPr>
            </w:pPr>
            <w:r w:rsidRPr="00F1323F">
              <w:rPr>
                <w:kern w:val="0"/>
              </w:rPr>
              <w:t>65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Совершенствование техники одиночного блока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</w:rPr>
            </w:pPr>
            <w:r w:rsidRPr="00F1323F">
              <w:rPr>
                <w:kern w:val="0"/>
              </w:rPr>
              <w:t>66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</w:rPr>
            </w:pPr>
            <w:r w:rsidRPr="00F1323F">
              <w:rPr>
                <w:kern w:val="0"/>
              </w:rPr>
              <w:t>67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Тренировочные игры по волейболу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</w:rPr>
            </w:pPr>
            <w:r w:rsidRPr="00F1323F">
              <w:rPr>
                <w:kern w:val="0"/>
              </w:rPr>
              <w:t>68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Техника судейства игры волейбол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</w:rPr>
            </w:pPr>
            <w:r w:rsidRPr="00F1323F">
              <w:rPr>
                <w:kern w:val="0"/>
              </w:rPr>
              <w:t>69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Спортивная подготовка (СФП) по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Участие в соревнованиях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Участие в соревнованиях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Участие в соревнованиях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Участие в соревнованиях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Судейство соревнований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Судейство соревнований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Знания о ГТО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Правила и техника выполнения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норматива комплекса ГТО: Кросс на 3 км или 5 км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Промежуточная аттестация«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Мы готовы к ГТО!». (сдача норм ГТО с соблюдением правил и техники выполнения испытаний (тестов) 6 ступени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 w:rsidRPr="00F1323F">
              <w:rPr>
                <w:kern w:val="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F1323F" w:rsidRPr="00F1323F" w:rsidTr="000C53E4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rPr>
                <w:kern w:val="0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102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F1323F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Pr="00F1323F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323F" w:rsidRPr="00F1323F" w:rsidRDefault="00F1323F" w:rsidP="00F1323F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F1323F" w:rsidRPr="00F1323F" w:rsidRDefault="00F1323F" w:rsidP="00F1323F">
      <w:pPr>
        <w:spacing w:after="200" w:line="276" w:lineRule="auto"/>
        <w:rPr>
          <w:kern w:val="0"/>
          <w:lang w:val="en-US"/>
        </w:rPr>
        <w:sectPr w:rsidR="00F1323F" w:rsidRPr="00F1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23F" w:rsidRPr="00F1323F" w:rsidRDefault="00F1323F" w:rsidP="00F1323F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:lang w:val="en-US"/>
        </w:rPr>
      </w:pPr>
    </w:p>
    <w:bookmarkEnd w:id="13"/>
    <w:p w:rsidR="00F1323F" w:rsidRPr="00F1323F" w:rsidRDefault="00F1323F" w:rsidP="00F1323F">
      <w:pPr>
        <w:spacing w:after="0" w:line="480" w:lineRule="auto"/>
        <w:ind w:left="120"/>
        <w:rPr>
          <w:kern w:val="0"/>
          <w:lang w:val="en-US"/>
        </w:rPr>
      </w:pPr>
      <w:r w:rsidRPr="00F1323F">
        <w:rPr>
          <w:rFonts w:ascii="Times New Roman" w:hAnsi="Times New Roman"/>
          <w:color w:val="000000"/>
          <w:kern w:val="0"/>
          <w:sz w:val="28"/>
          <w:lang w:val="en-US"/>
        </w:rPr>
        <w:t>​</w:t>
      </w:r>
      <w:r w:rsidRPr="00F1323F">
        <w:rPr>
          <w:rFonts w:ascii="Times New Roman" w:hAnsi="Times New Roman"/>
          <w:color w:val="333333"/>
          <w:kern w:val="0"/>
          <w:sz w:val="28"/>
          <w:lang w:val="en-US"/>
        </w:rPr>
        <w:t>​‌‌</w:t>
      </w:r>
      <w:r w:rsidRPr="00F1323F">
        <w:rPr>
          <w:rFonts w:ascii="Times New Roman" w:hAnsi="Times New Roman"/>
          <w:color w:val="000000"/>
          <w:kern w:val="0"/>
          <w:sz w:val="28"/>
          <w:lang w:val="en-US"/>
        </w:rPr>
        <w:t>​</w:t>
      </w:r>
    </w:p>
    <w:p w:rsidR="00894A51" w:rsidRDefault="00894A51"/>
    <w:sectPr w:rsidR="00894A51" w:rsidSect="00A1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0415A"/>
    <w:rsid w:val="000C53E4"/>
    <w:rsid w:val="000F331E"/>
    <w:rsid w:val="0013134A"/>
    <w:rsid w:val="003E1FE6"/>
    <w:rsid w:val="0050415A"/>
    <w:rsid w:val="006F2130"/>
    <w:rsid w:val="00894A51"/>
    <w:rsid w:val="00A11F50"/>
    <w:rsid w:val="00E83F84"/>
    <w:rsid w:val="00EB3F2A"/>
    <w:rsid w:val="00F1323F"/>
    <w:rsid w:val="00FE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50"/>
  </w:style>
  <w:style w:type="paragraph" w:styleId="1">
    <w:name w:val="heading 1"/>
    <w:basedOn w:val="a"/>
    <w:next w:val="a"/>
    <w:link w:val="10"/>
    <w:uiPriority w:val="9"/>
    <w:qFormat/>
    <w:rsid w:val="00F1323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323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1323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1323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23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323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323F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1323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1323F"/>
  </w:style>
  <w:style w:type="paragraph" w:styleId="a3">
    <w:name w:val="header"/>
    <w:basedOn w:val="a"/>
    <w:link w:val="a4"/>
    <w:uiPriority w:val="99"/>
    <w:unhideWhenUsed/>
    <w:rsid w:val="00F1323F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1323F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F1323F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1323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1323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1323F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132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1323F"/>
    <w:rPr>
      <w:i/>
      <w:iCs/>
    </w:rPr>
  </w:style>
  <w:style w:type="character" w:styleId="ab">
    <w:name w:val="Hyperlink"/>
    <w:basedOn w:val="a0"/>
    <w:uiPriority w:val="99"/>
    <w:unhideWhenUsed/>
    <w:rsid w:val="00F132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1323F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1323F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paragraph" w:styleId="ae">
    <w:name w:val="No Spacing"/>
    <w:uiPriority w:val="1"/>
    <w:qFormat/>
    <w:rsid w:val="00F1323F"/>
    <w:pPr>
      <w:spacing w:after="0" w:line="240" w:lineRule="auto"/>
    </w:pPr>
    <w:rPr>
      <w:kern w:val="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0C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5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A3D4-E438-4411-8383-1DF5558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5398</Words>
  <Characters>30773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Учитель</cp:lastModifiedBy>
  <cp:revision>9</cp:revision>
  <cp:lastPrinted>2023-09-21T18:41:00Z</cp:lastPrinted>
  <dcterms:created xsi:type="dcterms:W3CDTF">2023-09-20T18:07:00Z</dcterms:created>
  <dcterms:modified xsi:type="dcterms:W3CDTF">2023-09-25T08:11:00Z</dcterms:modified>
</cp:coreProperties>
</file>