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62" w:rsidRDefault="009E1762" w:rsidP="00E03B3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762" w:rsidRDefault="009E1762" w:rsidP="00E03B3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762" w:rsidRDefault="009E1762" w:rsidP="00E03B3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.WIN-B7KJVJS4KET\Desktop\РП 2023-2024  Колмакова Т.А. ин.яз\сканы тит англ.яз. 2023\11кл англ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WIN-B7KJVJS4KET\Desktop\РП 2023-2024  Колмакова Т.А. ин.яз\сканы тит англ.яз. 2023\11кл англ.яз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62" w:rsidRDefault="009E1762" w:rsidP="00E03B3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B3C" w:rsidRPr="009E1762" w:rsidRDefault="00E03B3C" w:rsidP="009E1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3B3C" w:rsidRPr="00F91318" w:rsidRDefault="00E03B3C" w:rsidP="00E03B3C">
      <w:pPr>
        <w:pStyle w:val="a3"/>
        <w:tabs>
          <w:tab w:val="left" w:pos="2910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417C46">
        <w:rPr>
          <w:rFonts w:ascii="Times New Roman" w:hAnsi="Times New Roman" w:cs="Times New Roman"/>
          <w:sz w:val="24"/>
          <w:szCs w:val="24"/>
        </w:rPr>
        <w:t>Рабочая программа учебного предмета иностранный язык (английский) составлена в соответствии с правовыми и нормативными документами:</w:t>
      </w:r>
    </w:p>
    <w:p w:rsidR="00E03B3C" w:rsidRPr="00417C46" w:rsidRDefault="00E03B3C" w:rsidP="00B566F5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46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E03B3C" w:rsidRDefault="00E03B3C" w:rsidP="00B566F5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417C46">
        <w:rPr>
          <w:rFonts w:ascii="Times New Roman" w:eastAsia="Times New Roman" w:hAnsi="Times New Roman" w:cs="Times New Roman"/>
          <w:bCs/>
          <w:sz w:val="24"/>
          <w:szCs w:val="24"/>
        </w:rPr>
        <w:t>едеральным государственным обра</w:t>
      </w:r>
      <w:r w:rsidR="008B6BA5">
        <w:rPr>
          <w:rFonts w:ascii="Times New Roman" w:eastAsia="Times New Roman" w:hAnsi="Times New Roman" w:cs="Times New Roman"/>
          <w:bCs/>
          <w:sz w:val="24"/>
          <w:szCs w:val="24"/>
        </w:rPr>
        <w:t>зовательным стандартом среднего (полного)</w:t>
      </w:r>
      <w:r w:rsidRPr="00417C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образования, утвержденным Приказом Министерства образования и науки РФ от 17 декабря 2010 № 1897, с изменениями от 29 декабря 2014 № 1644;  </w:t>
      </w:r>
    </w:p>
    <w:p w:rsidR="00E03B3C" w:rsidRPr="00F91318" w:rsidRDefault="00E03B3C" w:rsidP="00B566F5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F913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ребований к результатам освоения образовате</w:t>
      </w:r>
      <w:r w:rsidR="00EF6A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льной программы среднего</w:t>
      </w:r>
      <w:r w:rsidRPr="00F913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(полного) </w:t>
      </w:r>
      <w:r w:rsidR="00801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общего </w:t>
      </w:r>
      <w:r w:rsidRPr="00F913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образования, представленных в федеральном государств</w:t>
      </w:r>
      <w:r w:rsidR="008B6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енном стандарте среднего</w:t>
      </w:r>
      <w:r w:rsidR="00801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(полного) общего</w:t>
      </w:r>
      <w:r w:rsidRPr="00F913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 с учетом преемственности с прим</w:t>
      </w:r>
      <w:r w:rsidR="008B6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ерными программами для основного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общего образования по английскому языку</w:t>
      </w:r>
      <w:r w:rsidRPr="00F913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03B3C" w:rsidRPr="00F91318" w:rsidRDefault="00E03B3C" w:rsidP="00E03B3C">
      <w:pPr>
        <w:tabs>
          <w:tab w:val="left" w:pos="993"/>
        </w:tabs>
        <w:spacing w:after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  </w:t>
      </w:r>
      <w:r w:rsidRPr="007746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Pr="007746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образования и науки Российской Федерации от</w:t>
      </w:r>
      <w:r w:rsidRPr="007746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31.03.2014 г. № 253</w:t>
      </w:r>
      <w:r w:rsidRPr="00774680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</w:rPr>
        <w:t>(с изменениями на 5 июля 2017 года);</w:t>
      </w:r>
    </w:p>
    <w:p w:rsidR="00E03B3C" w:rsidRPr="00417C46" w:rsidRDefault="00E03B3C" w:rsidP="00B566F5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C46">
        <w:rPr>
          <w:rFonts w:ascii="Times New Roman" w:eastAsia="Times New Roman" w:hAnsi="Times New Roman" w:cs="Times New Roman"/>
          <w:sz w:val="24"/>
          <w:szCs w:val="24"/>
        </w:rPr>
        <w:t>сновной образовател</w:t>
      </w:r>
      <w:r w:rsidR="008B6BA5">
        <w:rPr>
          <w:rFonts w:ascii="Times New Roman" w:eastAsia="Times New Roman" w:hAnsi="Times New Roman" w:cs="Times New Roman"/>
          <w:sz w:val="24"/>
          <w:szCs w:val="24"/>
        </w:rPr>
        <w:t>ьной программой среднего</w:t>
      </w:r>
      <w:r w:rsidR="00801659">
        <w:rPr>
          <w:rFonts w:ascii="Times New Roman" w:eastAsia="Times New Roman" w:hAnsi="Times New Roman" w:cs="Times New Roman"/>
          <w:sz w:val="24"/>
          <w:szCs w:val="24"/>
        </w:rPr>
        <w:t xml:space="preserve"> (полного) общего</w:t>
      </w:r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МБОУ «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Нижне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Есауловская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СШ», утвержденной приказом МБОУ «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Нижне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Есауловская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E03B3C" w:rsidRDefault="00E03B3C" w:rsidP="00E0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17C46">
        <w:rPr>
          <w:rFonts w:ascii="Times New Roman" w:eastAsia="Times New Roman" w:hAnsi="Times New Roman" w:cs="Times New Roman"/>
          <w:sz w:val="24"/>
          <w:szCs w:val="24"/>
        </w:rPr>
        <w:t>Положением о порядке разработки и утверждения рабочих программ учебных предметов (курсов) в МБОУ «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Нижне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17C46">
        <w:rPr>
          <w:rFonts w:ascii="Times New Roman" w:eastAsia="Times New Roman" w:hAnsi="Times New Roman" w:cs="Times New Roman"/>
          <w:sz w:val="24"/>
          <w:szCs w:val="24"/>
        </w:rPr>
        <w:t>Есауловская</w:t>
      </w:r>
      <w:proofErr w:type="spellEnd"/>
      <w:r w:rsidRPr="00417C46"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E03B3C" w:rsidRPr="00417C46" w:rsidRDefault="00E03B3C" w:rsidP="00E0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774680">
        <w:rPr>
          <w:rFonts w:ascii="Times New Roman" w:eastAsia="Times New Roman" w:hAnsi="Times New Roman" w:cs="Times New Roman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74680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4680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80165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01659">
        <w:rPr>
          <w:rFonts w:ascii="Times New Roman" w:eastAsia="Times New Roman" w:hAnsi="Times New Roman" w:cs="Times New Roman"/>
          <w:sz w:val="24"/>
          <w:szCs w:val="24"/>
        </w:rPr>
        <w:t>Нижне-Есауловская</w:t>
      </w:r>
      <w:proofErr w:type="spellEnd"/>
      <w:r w:rsidR="00801659">
        <w:rPr>
          <w:rFonts w:ascii="Times New Roman" w:eastAsia="Times New Roman" w:hAnsi="Times New Roman" w:cs="Times New Roman"/>
          <w:sz w:val="24"/>
          <w:szCs w:val="24"/>
        </w:rPr>
        <w:t xml:space="preserve"> СШ» среднего (полного)</w:t>
      </w:r>
      <w:r w:rsidRPr="00774680">
        <w:rPr>
          <w:rFonts w:ascii="Times New Roman" w:eastAsia="Times New Roman" w:hAnsi="Times New Roman" w:cs="Times New Roman"/>
          <w:sz w:val="24"/>
          <w:szCs w:val="24"/>
        </w:rPr>
        <w:t xml:space="preserve"> общего об</w:t>
      </w:r>
      <w:r w:rsidR="000B10EA">
        <w:rPr>
          <w:rFonts w:ascii="Times New Roman" w:eastAsia="Times New Roman" w:hAnsi="Times New Roman" w:cs="Times New Roman"/>
          <w:sz w:val="24"/>
          <w:szCs w:val="24"/>
        </w:rPr>
        <w:t>разования  (</w:t>
      </w:r>
      <w:r w:rsidR="004F208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0165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B10EA">
        <w:rPr>
          <w:rFonts w:ascii="Times New Roman" w:eastAsia="Times New Roman" w:hAnsi="Times New Roman" w:cs="Times New Roman"/>
          <w:sz w:val="24"/>
          <w:szCs w:val="24"/>
        </w:rPr>
        <w:t>) на 2023– 2024</w:t>
      </w:r>
      <w:r w:rsidRPr="00774680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E03B3C" w:rsidRDefault="00E03B3C" w:rsidP="00E03B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C46">
        <w:rPr>
          <w:rFonts w:ascii="Times New Roman" w:eastAsia="Calibri" w:hAnsi="Times New Roman" w:cs="Times New Roman"/>
          <w:sz w:val="24"/>
          <w:szCs w:val="24"/>
          <w:lang w:eastAsia="en-US"/>
        </w:rPr>
        <w:t>И на основе авторской программы профессора М.В.</w:t>
      </w:r>
      <w:r w:rsidR="008B6B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Вербицкой Английский язык. 10-11 </w:t>
      </w:r>
      <w:r w:rsidRPr="00417C46">
        <w:rPr>
          <w:rFonts w:ascii="Times New Roman" w:eastAsia="Calibri" w:hAnsi="Times New Roman" w:cs="Times New Roman"/>
          <w:sz w:val="24"/>
          <w:szCs w:val="24"/>
          <w:lang w:eastAsia="en-US"/>
        </w:rPr>
        <w:t>клас</w:t>
      </w:r>
      <w:r w:rsidR="004F20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сы» / Москва: </w:t>
      </w:r>
      <w:proofErr w:type="spellStart"/>
      <w:r w:rsidR="004F208C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Вентана-Граф</w:t>
      </w:r>
      <w:proofErr w:type="spellEnd"/>
      <w:r w:rsidR="004F208C">
        <w:rPr>
          <w:rFonts w:ascii="Times New Roman" w:eastAsia="Calibri" w:hAnsi="Times New Roman" w:cs="Times New Roman"/>
          <w:sz w:val="24"/>
          <w:szCs w:val="24"/>
          <w:lang w:eastAsia="en-US"/>
        </w:rPr>
        <w:t>, 2019</w:t>
      </w:r>
      <w:r w:rsidR="008B6BA5">
        <w:rPr>
          <w:rFonts w:ascii="Times New Roman" w:eastAsia="Calibri" w:hAnsi="Times New Roman" w:cs="Times New Roman"/>
          <w:sz w:val="24"/>
          <w:szCs w:val="24"/>
          <w:lang w:eastAsia="en-US"/>
        </w:rPr>
        <w:t>, стандартов среднего</w:t>
      </w:r>
      <w:r w:rsidRPr="00417C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второго поколения.</w:t>
      </w:r>
    </w:p>
    <w:p w:rsidR="00E03B3C" w:rsidRPr="007E1DDB" w:rsidRDefault="00E03B3C" w:rsidP="00E03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DB">
        <w:rPr>
          <w:rFonts w:ascii="Times New Roman" w:eastAsia="Calibri" w:hAnsi="Times New Roman" w:cs="Times New Roman"/>
          <w:sz w:val="24"/>
          <w:szCs w:val="24"/>
        </w:rPr>
        <w:tab/>
      </w:r>
      <w:r w:rsidRPr="007E1DDB">
        <w:rPr>
          <w:rFonts w:ascii="Times New Roman" w:eastAsia="Calibri" w:hAnsi="Times New Roman" w:cs="Times New Roman"/>
          <w:sz w:val="24"/>
          <w:szCs w:val="24"/>
        </w:rPr>
        <w:tab/>
      </w:r>
    </w:p>
    <w:p w:rsidR="00E03B3C" w:rsidRPr="007E1DDB" w:rsidRDefault="00E03B3C" w:rsidP="00E03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1DDB">
        <w:rPr>
          <w:rFonts w:ascii="Times New Roman" w:eastAsia="Calibri" w:hAnsi="Times New Roman" w:cs="Times New Roman"/>
          <w:bCs/>
          <w:sz w:val="24"/>
          <w:szCs w:val="24"/>
        </w:rPr>
        <w:t>Используется УМК</w:t>
      </w:r>
      <w:r w:rsidRPr="007E1DD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E1DDB">
        <w:rPr>
          <w:rFonts w:ascii="Times New Roman" w:eastAsia="Calibri" w:hAnsi="Times New Roman" w:cs="Times New Roman"/>
          <w:sz w:val="24"/>
          <w:szCs w:val="24"/>
          <w:lang w:val="en-US"/>
        </w:rPr>
        <w:t>FORWARD</w:t>
      </w:r>
      <w:r w:rsidR="000B10EA">
        <w:rPr>
          <w:rFonts w:ascii="Times New Roman" w:eastAsia="Calibri" w:hAnsi="Times New Roman" w:cs="Times New Roman"/>
          <w:sz w:val="24"/>
          <w:szCs w:val="24"/>
        </w:rPr>
        <w:t xml:space="preserve"> Английский язык» для </w:t>
      </w:r>
      <w:r w:rsidR="00B328B7">
        <w:rPr>
          <w:rFonts w:ascii="Times New Roman" w:eastAsia="Calibri" w:hAnsi="Times New Roman" w:cs="Times New Roman"/>
          <w:sz w:val="24"/>
          <w:szCs w:val="24"/>
        </w:rPr>
        <w:t>11</w:t>
      </w:r>
      <w:r w:rsidR="00215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DDB">
        <w:rPr>
          <w:rFonts w:ascii="Times New Roman" w:eastAsia="Calibri" w:hAnsi="Times New Roman" w:cs="Times New Roman"/>
          <w:sz w:val="24"/>
          <w:szCs w:val="24"/>
        </w:rPr>
        <w:t xml:space="preserve"> класса:</w:t>
      </w:r>
    </w:p>
    <w:p w:rsidR="00E03B3C" w:rsidRPr="007E1DDB" w:rsidRDefault="00E03B3C" w:rsidP="00B56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 и др. </w:t>
      </w:r>
      <w:r w:rsidRPr="007E1DDB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 w:rsidR="000B10EA"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язык: 11</w:t>
      </w: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</w:t>
      </w:r>
      <w:r w:rsidR="00950AE3" w:rsidRPr="007E1DDB">
        <w:rPr>
          <w:rFonts w:ascii="Times New Roman" w:eastAsia="Times New Roman" w:hAnsi="Times New Roman" w:cs="Times New Roman"/>
          <w:sz w:val="24"/>
          <w:szCs w:val="24"/>
        </w:rPr>
        <w:t xml:space="preserve">овательных учреждений </w:t>
      </w: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 – Москва: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  <w:lang w:val="en-US"/>
        </w:rPr>
        <w:t>PearsonEducationLimited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:rsidR="00E03B3C" w:rsidRPr="007E1DDB" w:rsidRDefault="00E03B3C" w:rsidP="00B56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 и др. Рабочая тетрадь к учебнику </w:t>
      </w:r>
      <w:r w:rsidRPr="007E1DDB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 w:rsidR="000B10EA"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язык: 11</w:t>
      </w:r>
      <w:r w:rsidR="00950AE3" w:rsidRPr="007E1DDB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 – Москва: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  <w:lang w:val="en-US"/>
        </w:rPr>
        <w:t>PearsonEducationLimited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:rsidR="00E03B3C" w:rsidRPr="007E1DDB" w:rsidRDefault="00E03B3C" w:rsidP="00B56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DB">
        <w:rPr>
          <w:rFonts w:ascii="Times New Roman" w:eastAsia="Times New Roman" w:hAnsi="Times New Roman" w:cs="Times New Roman"/>
          <w:sz w:val="24"/>
          <w:szCs w:val="24"/>
        </w:rPr>
        <w:t>Вербицкая М.В.</w:t>
      </w:r>
      <w:r w:rsidR="007E1DDB" w:rsidRPr="007E1DDB"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язык. Программа: 10-11</w:t>
      </w:r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 классы. Москва: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  <w:lang w:val="en-US"/>
        </w:rPr>
        <w:t>PearsonEducationLimited</w:t>
      </w:r>
      <w:proofErr w:type="spellEnd"/>
      <w:r w:rsidR="007E1DDB" w:rsidRPr="007E1DDB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E03B3C" w:rsidRPr="007E1DDB" w:rsidRDefault="00E03B3C" w:rsidP="00B56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DDB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Аудиоприложения</w:t>
      </w:r>
      <w:proofErr w:type="spellEnd"/>
      <w:r w:rsidRPr="007E1D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учебнику и рабочей тетради</w:t>
      </w:r>
    </w:p>
    <w:p w:rsidR="00DA41C1" w:rsidRDefault="00DA41C1" w:rsidP="00E03B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1659" w:rsidRDefault="00E03B3C" w:rsidP="00E03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1F4">
        <w:rPr>
          <w:rFonts w:ascii="Times New Roman" w:eastAsia="Calibri" w:hAnsi="Times New Roman" w:cs="Times New Roman"/>
          <w:b/>
          <w:bCs/>
          <w:sz w:val="24"/>
          <w:szCs w:val="24"/>
        </w:rPr>
        <w:t>Основными целями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Pr="00E211F4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801659" w:rsidRPr="00801659" w:rsidRDefault="00801659" w:rsidP="00B566F5">
      <w:pPr>
        <w:numPr>
          <w:ilvl w:val="0"/>
          <w:numId w:val="3"/>
        </w:num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иноязычной коммуникативной компетенции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совокупности ее составляющих, а именно:</w:t>
      </w:r>
    </w:p>
    <w:p w:rsidR="00801659" w:rsidRPr="00801659" w:rsidRDefault="00801659" w:rsidP="00B566F5">
      <w:pPr>
        <w:numPr>
          <w:ilvl w:val="0"/>
          <w:numId w:val="4"/>
        </w:numPr>
        <w:shd w:val="clear" w:color="auto" w:fill="FFFFFF"/>
        <w:spacing w:after="0" w:line="240" w:lineRule="auto"/>
        <w:ind w:left="64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речевая компетенция: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1659" w:rsidRPr="00801659" w:rsidRDefault="00801659" w:rsidP="00B566F5">
      <w:pPr>
        <w:numPr>
          <w:ilvl w:val="0"/>
          <w:numId w:val="5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и совершенствование сформированных коммуникативных умений в четырёх видах речевой деятельности (говорении, 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 и письме) для достижения учащимися </w:t>
      </w: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порогового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(В1)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владения английским языком по европейской системе классификации уровней;</w:t>
      </w:r>
    </w:p>
    <w:p w:rsidR="00801659" w:rsidRPr="00801659" w:rsidRDefault="00801659" w:rsidP="00B566F5">
      <w:pPr>
        <w:numPr>
          <w:ilvl w:val="0"/>
          <w:numId w:val="6"/>
        </w:numPr>
        <w:shd w:val="clear" w:color="auto" w:fill="FFFFFF"/>
        <w:spacing w:after="0" w:line="240" w:lineRule="auto"/>
        <w:ind w:left="64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языковая компетенция:</w:t>
      </w:r>
    </w:p>
    <w:p w:rsidR="00801659" w:rsidRPr="00801659" w:rsidRDefault="00801659" w:rsidP="00B566F5">
      <w:pPr>
        <w:numPr>
          <w:ilvl w:val="0"/>
          <w:numId w:val="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ранее изученного материала;</w:t>
      </w:r>
    </w:p>
    <w:p w:rsidR="00801659" w:rsidRPr="00801659" w:rsidRDefault="00801659" w:rsidP="00B566F5">
      <w:pPr>
        <w:numPr>
          <w:ilvl w:val="0"/>
          <w:numId w:val="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новыми языковыми средствами (фонетическими, орфографическими, лексическими, грамматическими) в соответствии предметным содержанием и ситуациями общения, отобранными для средней школы;</w:t>
      </w:r>
    </w:p>
    <w:p w:rsidR="00801659" w:rsidRPr="00801659" w:rsidRDefault="00801659" w:rsidP="00B566F5">
      <w:pPr>
        <w:numPr>
          <w:ilvl w:val="0"/>
          <w:numId w:val="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языковых явлениях изучаемого языка, разных способах выражения мысли на родном и иностранном языках;</w:t>
      </w:r>
    </w:p>
    <w:p w:rsidR="00801659" w:rsidRPr="00801659" w:rsidRDefault="00801659" w:rsidP="00B566F5">
      <w:pPr>
        <w:numPr>
          <w:ilvl w:val="0"/>
          <w:numId w:val="8"/>
        </w:numPr>
        <w:shd w:val="clear" w:color="auto" w:fill="FFFFFF"/>
        <w:spacing w:after="0" w:line="240" w:lineRule="auto"/>
        <w:ind w:left="64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социокультурная компетенция:</w:t>
      </w:r>
    </w:p>
    <w:p w:rsidR="00801659" w:rsidRPr="00801659" w:rsidRDefault="00801659" w:rsidP="00B566F5">
      <w:pPr>
        <w:numPr>
          <w:ilvl w:val="0"/>
          <w:numId w:val="9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средней школы;</w:t>
      </w:r>
    </w:p>
    <w:p w:rsidR="00801659" w:rsidRPr="00801659" w:rsidRDefault="00801659" w:rsidP="00B566F5">
      <w:pPr>
        <w:numPr>
          <w:ilvl w:val="0"/>
          <w:numId w:val="9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представлять свою страну, ее культуру в условиях межкультурного общения;</w:t>
      </w:r>
    </w:p>
    <w:p w:rsidR="00801659" w:rsidRPr="00801659" w:rsidRDefault="00801659" w:rsidP="00B566F5">
      <w:pPr>
        <w:numPr>
          <w:ilvl w:val="0"/>
          <w:numId w:val="9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владения иностранным языком как средством межличностного и межкультурного общения в современном мире;</w:t>
      </w:r>
    </w:p>
    <w:p w:rsidR="00801659" w:rsidRPr="00801659" w:rsidRDefault="00801659" w:rsidP="00B566F5">
      <w:pPr>
        <w:numPr>
          <w:ilvl w:val="0"/>
          <w:numId w:val="10"/>
        </w:numPr>
        <w:shd w:val="clear" w:color="auto" w:fill="FFFFFF"/>
        <w:spacing w:after="0" w:line="240" w:lineRule="auto"/>
        <w:ind w:left="64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компенсаторная компетенция:</w:t>
      </w:r>
    </w:p>
    <w:p w:rsidR="00801659" w:rsidRPr="00801659" w:rsidRDefault="00801659" w:rsidP="00B566F5">
      <w:pPr>
        <w:numPr>
          <w:ilvl w:val="0"/>
          <w:numId w:val="11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умения выходить из положения в условиях дефицита языковых средств при получении и передаче информации.</w:t>
      </w:r>
    </w:p>
    <w:p w:rsidR="00801659" w:rsidRPr="00801659" w:rsidRDefault="00801659" w:rsidP="00B566F5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учебно-познавательной компетенции:</w:t>
      </w:r>
    </w:p>
    <w:p w:rsidR="00801659" w:rsidRPr="00801659" w:rsidRDefault="00801659" w:rsidP="00B566F5">
      <w:pPr>
        <w:numPr>
          <w:ilvl w:val="0"/>
          <w:numId w:val="13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общих и специальных учебных умений, универсальных способов деятельности;</w:t>
      </w:r>
    </w:p>
    <w:p w:rsidR="00801659" w:rsidRPr="00801659" w:rsidRDefault="00801659" w:rsidP="00B566F5">
      <w:pPr>
        <w:numPr>
          <w:ilvl w:val="0"/>
          <w:numId w:val="13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осуществлять индивидуальную и совместную проектную работу, в том числе с выходом в социум;</w:t>
      </w:r>
    </w:p>
    <w:p w:rsidR="00801659" w:rsidRPr="00801659" w:rsidRDefault="00801659" w:rsidP="00B566F5">
      <w:pPr>
        <w:numPr>
          <w:ilvl w:val="0"/>
          <w:numId w:val="13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801659" w:rsidRPr="00801659" w:rsidRDefault="00801659" w:rsidP="00B566F5">
      <w:pPr>
        <w:numPr>
          <w:ilvl w:val="0"/>
          <w:numId w:val="14"/>
        </w:num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информационной компетенции:</w:t>
      </w:r>
    </w:p>
    <w:p w:rsidR="00801659" w:rsidRPr="00801659" w:rsidRDefault="00801659" w:rsidP="00B566F5">
      <w:pPr>
        <w:numPr>
          <w:ilvl w:val="0"/>
          <w:numId w:val="15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сокращать, расширять устную и письменную информацию, создавать второй текст по аналогии, заполнять таблицы;</w:t>
      </w:r>
    </w:p>
    <w:p w:rsidR="00801659" w:rsidRPr="00801659" w:rsidRDefault="00801659" w:rsidP="00B566F5">
      <w:pPr>
        <w:numPr>
          <w:ilvl w:val="0"/>
          <w:numId w:val="15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организовывать, сохранять и передавать информацию с использованием новых информационных технологий;</w:t>
      </w:r>
    </w:p>
    <w:p w:rsidR="00801659" w:rsidRPr="00801659" w:rsidRDefault="00801659" w:rsidP="00B566F5">
      <w:pPr>
        <w:numPr>
          <w:ilvl w:val="0"/>
          <w:numId w:val="15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самостоятельно искать, анализировать и отбирать необходимую информацию;</w:t>
      </w:r>
    </w:p>
    <w:p w:rsidR="00801659" w:rsidRPr="00801659" w:rsidRDefault="00801659" w:rsidP="00B566F5">
      <w:pPr>
        <w:numPr>
          <w:ilvl w:val="0"/>
          <w:numId w:val="15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работать с разными источниками на иностранном языке: справочными материалами, словарями, 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литературой.</w:t>
      </w:r>
    </w:p>
    <w:p w:rsidR="00801659" w:rsidRPr="00801659" w:rsidRDefault="00801659" w:rsidP="00B566F5">
      <w:pPr>
        <w:numPr>
          <w:ilvl w:val="0"/>
          <w:numId w:val="16"/>
        </w:num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общекультурной компетенции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посредством реализации воспитательного потенциала иностранного языка:</w:t>
      </w:r>
    </w:p>
    <w:p w:rsidR="00801659" w:rsidRPr="00801659" w:rsidRDefault="00801659" w:rsidP="00B566F5">
      <w:pPr>
        <w:numPr>
          <w:ilvl w:val="0"/>
          <w:numId w:val="1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общекультурной и гражданской идентичности личности;</w:t>
      </w:r>
    </w:p>
    <w:p w:rsidR="00801659" w:rsidRPr="00801659" w:rsidRDefault="00801659" w:rsidP="00B566F5">
      <w:pPr>
        <w:numPr>
          <w:ilvl w:val="0"/>
          <w:numId w:val="1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гражданина, патриота;</w:t>
      </w:r>
    </w:p>
    <w:p w:rsidR="00801659" w:rsidRPr="00801659" w:rsidRDefault="00801659" w:rsidP="00B566F5">
      <w:pPr>
        <w:numPr>
          <w:ilvl w:val="0"/>
          <w:numId w:val="1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национального самосознания, лучшее осознание своей собственной культуры;</w:t>
      </w:r>
    </w:p>
    <w:p w:rsidR="00801659" w:rsidRPr="00801659" w:rsidRDefault="00801659" w:rsidP="00B566F5">
      <w:pPr>
        <w:numPr>
          <w:ilvl w:val="0"/>
          <w:numId w:val="1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801659" w:rsidRPr="00801659" w:rsidRDefault="00801659" w:rsidP="00B566F5">
      <w:pPr>
        <w:numPr>
          <w:ilvl w:val="0"/>
          <w:numId w:val="17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стремления к взаимопониманию между людьми разных сообществ, толерантного отношения к проявлениям иной культуры.</w:t>
      </w:r>
    </w:p>
    <w:p w:rsidR="00801659" w:rsidRPr="00801659" w:rsidRDefault="00801659" w:rsidP="00B566F5">
      <w:pPr>
        <w:numPr>
          <w:ilvl w:val="0"/>
          <w:numId w:val="18"/>
        </w:numPr>
        <w:shd w:val="clear" w:color="auto" w:fill="FFFFFF"/>
        <w:spacing w:after="0" w:line="240" w:lineRule="auto"/>
        <w:ind w:left="360" w:right="-284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компетенции личностного самосовершенствования,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направленной на:</w:t>
      </w:r>
    </w:p>
    <w:p w:rsidR="00801659" w:rsidRPr="00801659" w:rsidRDefault="00801659" w:rsidP="00B566F5">
      <w:pPr>
        <w:numPr>
          <w:ilvl w:val="0"/>
          <w:numId w:val="19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01659" w:rsidRDefault="00801659" w:rsidP="00B566F5">
      <w:pPr>
        <w:numPr>
          <w:ilvl w:val="0"/>
          <w:numId w:val="19"/>
        </w:numPr>
        <w:shd w:val="clear" w:color="auto" w:fill="FFFFFF"/>
        <w:spacing w:after="0" w:line="240" w:lineRule="auto"/>
        <w:ind w:left="1004" w:right="2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F4B07" w:rsidRDefault="000F4B07" w:rsidP="00801659">
      <w:pPr>
        <w:shd w:val="clear" w:color="auto" w:fill="FFFFFF"/>
        <w:spacing w:after="0" w:line="240" w:lineRule="auto"/>
        <w:ind w:left="644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1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Планируемы</w:t>
      </w:r>
      <w:r w:rsidRPr="00801659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801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результаты изуче</w:t>
      </w:r>
      <w:r w:rsidR="008B6BA5" w:rsidRPr="00801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ния </w:t>
      </w:r>
      <w:r w:rsidR="000B10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курса иностранного языка в </w:t>
      </w:r>
      <w:r w:rsidR="004F20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  <w:r w:rsidRPr="00801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классе</w:t>
      </w:r>
    </w:p>
    <w:p w:rsidR="00801659" w:rsidRDefault="00801659" w:rsidP="00801659">
      <w:pPr>
        <w:shd w:val="clear" w:color="auto" w:fill="FFFFFF"/>
        <w:spacing w:after="0" w:line="240" w:lineRule="auto"/>
        <w:ind w:left="644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01659" w:rsidRPr="00801659" w:rsidRDefault="00801659" w:rsidP="00801659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 РЕЗУЛЬТАТЫ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ценности, в том числе средствами английского языка;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 через осознание эстетической функции языка, в том числе английского;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психологическому здоровью;</w:t>
      </w:r>
    </w:p>
    <w:p w:rsidR="00801659" w:rsidRPr="00801659" w:rsidRDefault="00801659" w:rsidP="00B566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влияния социально-экономических процессов на состояние </w:t>
      </w:r>
      <w:proofErr w:type="gram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природ-ной</w:t>
      </w:r>
      <w:proofErr w:type="gram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социальной среды; приобретение опыта эколого-направленной деятельности, в том числе средствами английского языка.</w:t>
      </w:r>
    </w:p>
    <w:p w:rsidR="00801659" w:rsidRPr="00801659" w:rsidRDefault="00801659" w:rsidP="00801659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  РЕЗУЛЬТАТЫ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        </w:t>
      </w:r>
    </w:p>
    <w:p w:rsidR="00801659" w:rsidRPr="00801659" w:rsidRDefault="00801659" w:rsidP="00B566F5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английского языка – умение ясно излагать свою точку зрения, используя адекватные языковые средства;</w:t>
      </w:r>
    </w:p>
    <w:p w:rsidR="00801659" w:rsidRPr="00801659" w:rsidRDefault="00801659" w:rsidP="00B566F5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в том числе средствами английского языка;</w:t>
      </w:r>
    </w:p>
    <w:p w:rsidR="00801659" w:rsidRPr="00801659" w:rsidRDefault="00801659" w:rsidP="00B566F5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</w:r>
    </w:p>
    <w:p w:rsidR="00801659" w:rsidRPr="00801659" w:rsidRDefault="00801659" w:rsidP="00B566F5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использовать средства информационных и коммуникационных технологий в решении различных задач с соблюдением существующих требований.</w:t>
      </w:r>
    </w:p>
    <w:p w:rsidR="00801659" w:rsidRPr="00801659" w:rsidRDefault="00801659" w:rsidP="0080165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801659" w:rsidRPr="00801659" w:rsidRDefault="00801659" w:rsidP="00B566F5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</w:r>
    </w:p>
    <w:p w:rsidR="00801659" w:rsidRPr="00801659" w:rsidRDefault="00801659" w:rsidP="00B566F5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01659" w:rsidRPr="00801659" w:rsidRDefault="00801659" w:rsidP="0080165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801659" w:rsidRPr="00801659" w:rsidRDefault="00801659" w:rsidP="00B566F5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определять цели деятельности и составлять планы деятельности;</w:t>
      </w:r>
    </w:p>
    <w:p w:rsidR="00801659" w:rsidRPr="00801659" w:rsidRDefault="00801659" w:rsidP="00B566F5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средствами английского языка.</w:t>
      </w:r>
    </w:p>
    <w:p w:rsidR="00801659" w:rsidRPr="00801659" w:rsidRDefault="00801659" w:rsidP="00801659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 РЕЗУЛЬТАТЫ</w:t>
      </w:r>
    </w:p>
    <w:p w:rsidR="00801659" w:rsidRPr="00801659" w:rsidRDefault="00801659" w:rsidP="00801659">
      <w:pPr>
        <w:shd w:val="clear" w:color="auto" w:fill="FFFFFF"/>
        <w:spacing w:after="0" w:line="240" w:lineRule="auto"/>
        <w:ind w:firstLine="708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РЕЧЕВАЯ  КОМПЕТЕНЦИЯ  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801659" w:rsidRPr="00801659" w:rsidRDefault="002157E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все виды диалога (этикетный диалог-расспрос, диалог-побуждение к действию, диалог-обмен мнениями, комбинированный диалог) в стандартных ситуациях официального и неофициального общения (в том числе по телефону) в пределах изученной тематики средней школы и усвоенного лексико-грамматического материала, соблюдая нормы речевого этикета, принятые в странах изучаемого языка, при необходимости уточняя и переспрашивая собеседника);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разговор в ситуациях официального и неофициального общения в рамках изученной тематики;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разнообразных языковых средств без подготовки инициировать, поддерживать и заканчивать беседу на темы, включенные в раздел «Предметное содерж</w:t>
      </w:r>
      <w:r w:rsidR="000B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речи» для </w:t>
      </w:r>
      <w:r w:rsidR="002157E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и аргументировать личную точку зрения;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оценочные суждения и эмоционально-оценочные средства;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обмениваться информацией в пределах изученной тематики;</w:t>
      </w:r>
    </w:p>
    <w:p w:rsidR="00801659" w:rsidRPr="00801659" w:rsidRDefault="00801659" w:rsidP="00B566F5">
      <w:pPr>
        <w:numPr>
          <w:ilvl w:val="0"/>
          <w:numId w:val="2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разъяснениями, уточняя интересующую информацию.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2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справляться с новыми коммуникативными ситуациями и объяснять суть проблемы;</w:t>
      </w:r>
    </w:p>
    <w:p w:rsidR="00801659" w:rsidRPr="00801659" w:rsidRDefault="00801659" w:rsidP="00B566F5">
      <w:pPr>
        <w:numPr>
          <w:ilvl w:val="0"/>
          <w:numId w:val="2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комментировать точку зрения другого человека;</w:t>
      </w:r>
    </w:p>
    <w:p w:rsidR="00801659" w:rsidRPr="00801659" w:rsidRDefault="00801659" w:rsidP="00B566F5">
      <w:pPr>
        <w:numPr>
          <w:ilvl w:val="0"/>
          <w:numId w:val="2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801659" w:rsidRPr="00801659" w:rsidRDefault="00801659" w:rsidP="00B566F5">
      <w:pPr>
        <w:numPr>
          <w:ilvl w:val="0"/>
          <w:numId w:val="2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участвовать в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полилоге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(дискуссии, дебатах) с соблюдением норм этикета, принятых в странах изучаемого языка;</w:t>
      </w:r>
    </w:p>
    <w:p w:rsidR="00801659" w:rsidRPr="00801659" w:rsidRDefault="00801659" w:rsidP="00B566F5">
      <w:pPr>
        <w:numPr>
          <w:ilvl w:val="0"/>
          <w:numId w:val="2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описывать/характеризовать человека/персонаж, используя эмоционально-оценочные суждения в соответствии с нормами английского языка.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речи», выражать своё мнение и давать оценку;</w:t>
      </w:r>
    </w:p>
    <w:p w:rsidR="00801659" w:rsidRPr="00801659" w:rsidRDefault="00801659" w:rsidP="00B566F5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прочитанного/увиденного/услышанного; выражать своё отношение к прочитанному/увиденному/услышанному, давать оценку;</w:t>
      </w:r>
    </w:p>
    <w:p w:rsidR="00801659" w:rsidRPr="00801659" w:rsidRDefault="00801659" w:rsidP="00B566F5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с опорой на нелинейный текст (таблицы, графики);</w:t>
      </w:r>
    </w:p>
    <w:p w:rsidR="00801659" w:rsidRPr="00801659" w:rsidRDefault="00801659" w:rsidP="00B566F5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высказывание на основе изображения с опорой или без опоры на ключевые слова/план/вопросы;</w:t>
      </w:r>
    </w:p>
    <w:p w:rsidR="00801659" w:rsidRPr="00801659" w:rsidRDefault="00801659" w:rsidP="00B566F5">
      <w:pPr>
        <w:numPr>
          <w:ilvl w:val="0"/>
          <w:numId w:val="2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результаты проектно-исследовательской работы.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27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резюмировать прослушанный/прочитанный текст;</w:t>
      </w:r>
    </w:p>
    <w:p w:rsidR="00801659" w:rsidRPr="00801659" w:rsidRDefault="00801659" w:rsidP="00B566F5">
      <w:pPr>
        <w:numPr>
          <w:ilvl w:val="0"/>
          <w:numId w:val="27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информацию на основе прочитанного/прослушанного текста.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</w:t>
      </w:r>
    </w:p>
    <w:p w:rsidR="00801659" w:rsidRPr="00801659" w:rsidRDefault="00801659" w:rsidP="00B566F5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несложных аутентичных аудио и видеотекстах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 на слух и полностью понимать содержание несложных аутентичных аудио- и видеотекстов, относящихся к разным коммуникативным типам речи (сообщение/рассказ/беседа/интервью).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стилей, понимая их основное содержание;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и стилей (преимущественно научно-популярные), полностью понимая их содержание и используя различные приёмы смысловой переработки текста (ключевые слова, выборочный перевод), а также справочные материалы (словари, грамматические справочники и др.);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тексты, выборочно понимая, выделяя нужную/интересующую/запрашиваемую информацию;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(преимущественно научно-популярные и публицистические) тексты, понимая их структурно-смысловые связи, а также причинно-следственную взаимосвязь фактов и событий;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в несложных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 на основе заголовка, иллюстраций;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 action story, a comic story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.);</w:t>
      </w:r>
    </w:p>
    <w:p w:rsidR="00801659" w:rsidRPr="00801659" w:rsidRDefault="00801659" w:rsidP="00B566F5">
      <w:pPr>
        <w:numPr>
          <w:ilvl w:val="0"/>
          <w:numId w:val="3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и жанр прагматического текста (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advert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diary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email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friend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д.).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3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и полностью понимать содержание (включая имплицитную информацию и причинно-следственную взаимосвязь фактов и событий) аутентичных текстов средней сложности разных жанров и стилей, в том числе художественных, содержащих некоторое количество неизученных языковых явлений; использовать при чтении различные приёмы обработки текста (определение ключевых слов, выборочный перевод, аннотирование)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3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составлять резюме (CV), письменно излагать сведения о себе в форме, принятой в странах изучаемого языка;</w:t>
      </w:r>
    </w:p>
    <w:p w:rsidR="00801659" w:rsidRPr="00801659" w:rsidRDefault="00801659" w:rsidP="00B566F5">
      <w:pPr>
        <w:numPr>
          <w:ilvl w:val="0"/>
          <w:numId w:val="3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простые связные тексты по изученной тематике;</w:t>
      </w:r>
    </w:p>
    <w:p w:rsidR="00801659" w:rsidRPr="00801659" w:rsidRDefault="00801659" w:rsidP="00B566F5">
      <w:pPr>
        <w:numPr>
          <w:ilvl w:val="0"/>
          <w:numId w:val="3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неофициальное электронное письмо и традиционное личное письмо, описывая явления, события, излагая факты и выражая свои суждения и чувства;</w:t>
      </w:r>
    </w:p>
    <w:p w:rsidR="00801659" w:rsidRPr="00801659" w:rsidRDefault="00801659" w:rsidP="00B566F5">
      <w:pPr>
        <w:numPr>
          <w:ilvl w:val="0"/>
          <w:numId w:val="3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выражать свою точку зрения в рамках тем, включённых в раздел «Предметное содержание речи» в форме рассуждения, приводя ясные аргументы и примеры.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писать отзыв о фильме, письмо в редакцию СМИ (отклик на газетную статью и т. п.);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во время лекции записи при условии, что лекция имеет ясную и чёткую структуру и находится в рамках изученной тематики;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официальное письмо заданного объёма в соответствии с нормами, принятыми в странах изучаемого языка;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сочинения с элементами описания;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сочинения с элементами рассуждения;</w:t>
      </w:r>
    </w:p>
    <w:p w:rsidR="00801659" w:rsidRPr="00801659" w:rsidRDefault="00801659" w:rsidP="00B566F5">
      <w:pPr>
        <w:numPr>
          <w:ilvl w:val="0"/>
          <w:numId w:val="3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письменную речь в ходе проектной деятельности.</w:t>
      </w:r>
    </w:p>
    <w:p w:rsidR="00801659" w:rsidRPr="00801659" w:rsidRDefault="00340DCA" w:rsidP="00340DCA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01659" w:rsidRPr="008016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ЯЗЫКОВАЯ  КОМПЕТЕНЦИЯ </w:t>
      </w:r>
      <w:r w:rsidR="00801659" w:rsidRPr="008016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</w:t>
      </w:r>
    </w:p>
    <w:p w:rsidR="00597AC4" w:rsidRDefault="00801659" w:rsidP="00597A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801659" w:rsidRPr="00597AC4" w:rsidRDefault="00597AC4" w:rsidP="0059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97AC4">
        <w:rPr>
          <w:rFonts w:ascii="Times New Roman" w:eastAsia="Times New Roman" w:hAnsi="Times New Roman" w:cs="Times New Roman"/>
          <w:b/>
          <w:i/>
          <w:color w:val="000000"/>
        </w:rPr>
        <w:t>Выпускник</w:t>
      </w:r>
      <w:r w:rsidR="00801659" w:rsidRPr="00597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фонематических ошибок произносить все звуки английского языка; соблюдать правильное ударение в словах;</w:t>
      </w:r>
    </w:p>
    <w:p w:rsidR="00801659" w:rsidRPr="00801659" w:rsidRDefault="00801659" w:rsidP="00B566F5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ритмико-интонационные особенности предложений различных коммуникативных типов (повествовательное, вопросительное, побудительное);</w:t>
      </w:r>
    </w:p>
    <w:p w:rsidR="00801659" w:rsidRPr="00801659" w:rsidRDefault="00801659" w:rsidP="00B566F5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разделять предложения на смысловые группы;</w:t>
      </w:r>
    </w:p>
    <w:p w:rsidR="00801659" w:rsidRPr="00801659" w:rsidRDefault="00801659" w:rsidP="00B566F5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правило отсутствия ударения на служебных словах;</w:t>
      </w:r>
    </w:p>
    <w:p w:rsidR="00801659" w:rsidRPr="00801659" w:rsidRDefault="00801659" w:rsidP="00B566F5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чувства и эмоции с помощью интонации.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</w:t>
      </w:r>
      <w:r w:rsidR="00801659"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1659" w:rsidRPr="00801659" w:rsidRDefault="00801659" w:rsidP="00B566F5">
      <w:pPr>
        <w:numPr>
          <w:ilvl w:val="0"/>
          <w:numId w:val="3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лексические единицы;</w:t>
      </w:r>
    </w:p>
    <w:p w:rsidR="00801659" w:rsidRPr="00801659" w:rsidRDefault="00801659" w:rsidP="00B566F5">
      <w:pPr>
        <w:numPr>
          <w:ilvl w:val="0"/>
          <w:numId w:val="3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тексте знаки препинания в соответствии с нормами пунктуации (точка, вопросительный и восклицательный знак; запятая при перечислении, при вводных словах).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изученные лексические единицы (слова, словосочетания, реплики — клише речевого этикета) в их основных значениях в рамках тем, включённых в раздел «Предметное содержание речи»;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наиболее распространённые фразовые глаголы;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явления многозначности слов английского языка, синонимии, антонимии и лексической сочетаемости;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слов к частям речи по аффиксам;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основные способы словообразования (аффиксация, словосложение, конверсия, аббревиация);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firstly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begin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however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finally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last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и т. д.);</w:t>
      </w:r>
    </w:p>
    <w:p w:rsidR="00801659" w:rsidRPr="00801659" w:rsidRDefault="00801659" w:rsidP="00B566F5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на основе сходства с родным языком, по словообразовательным элементам и по контексту о значении отдельных слов.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37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узнавать в письменном и звучащем тексте наиболее употребительные идиоматические выражения в рамках предметного содержания речи.</w:t>
      </w:r>
    </w:p>
    <w:p w:rsidR="00801659" w:rsidRPr="00801659" w:rsidRDefault="00801659" w:rsidP="00801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союзными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what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when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why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which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who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if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because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that’s why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 order to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than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for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since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during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 that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unless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however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whoever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whatever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whenever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сложносочинённые предложения с сочинительными союзами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 в речи условные предложения реального (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I) и нереального характера (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II);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предложения с конструкцией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wish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; конструкции с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such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; конструкции с герундием, инфинитивом;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инфинитив цели;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конструкцию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 takes me 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 do something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косвенную речь;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употребляемых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Present/Past/Future Simple; Present/Past/ Future Perfect; Present/Past/Future Continuous;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страдательный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видовременных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Present/Past/Future Simple Passive; Present/Past Continuous Passive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различные грамматические средства для выражения будущего времени –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going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эквиваленты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may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 able to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have to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should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need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shall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could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might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would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определённый/неопределённый/нулевой артикль;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личные, притяжательные, указательные, неопределённые, относительные, вопросительные местоимения;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наречия в положительной, сравнительной и превосходной степенях и наречия, выражающие время;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слова, обозначающие количество (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many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much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few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few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little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little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1659" w:rsidRPr="00801659" w:rsidRDefault="00801659" w:rsidP="00B566F5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в речи модальные глаголы с перфектным инфинитивом для выражения возможности или вероятности, делая предположения о прошлом (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done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could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done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might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done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структуру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have/get + something + Participle II (causative form);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It’s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him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…,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It’s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did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sth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употреблять в речи все видовременные формы страдательного залога;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глагольные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Future Perfect, Future Continuous, Past Perfect Continuous;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Conditional</w:t>
      </w:r>
      <w:proofErr w:type="spellEnd"/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III);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структуру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 be/get + used to + verb;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val="en-US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предложения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конструкциями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as … as; not so … as; either … or; neither … nor;</w:t>
      </w:r>
    </w:p>
    <w:p w:rsidR="00801659" w:rsidRPr="00801659" w:rsidRDefault="00801659" w:rsidP="00B566F5">
      <w:pPr>
        <w:numPr>
          <w:ilvl w:val="0"/>
          <w:numId w:val="39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801659" w:rsidRPr="00801659" w:rsidRDefault="00801659" w:rsidP="00801659">
      <w:pPr>
        <w:shd w:val="clear" w:color="auto" w:fill="FFFFFF"/>
        <w:spacing w:after="0" w:line="240" w:lineRule="auto"/>
        <w:ind w:firstLine="708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СОЦИОКУЛЬТУРНАЯ  КОМПЕТЕНЦИЯ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801659" w:rsidRPr="00801659" w:rsidRDefault="00801659" w:rsidP="00B566F5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родную страну и родную  культуру на английском языке;</w:t>
      </w:r>
    </w:p>
    <w:p w:rsidR="00801659" w:rsidRPr="00801659" w:rsidRDefault="00801659" w:rsidP="00B566F5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801659" w:rsidRPr="00801659" w:rsidRDefault="00801659" w:rsidP="00B566F5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материала;</w:t>
      </w:r>
    </w:p>
    <w:p w:rsidR="00801659" w:rsidRPr="00801659" w:rsidRDefault="00801659" w:rsidP="00B566F5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принадлежность слов к фоновой лексике и реалиям страны изучаемого языка</w:t>
      </w:r>
      <w:r w:rsidRPr="00801659">
        <w:rPr>
          <w:rFonts w:ascii="Calibri" w:eastAsia="Times New Roman" w:hAnsi="Calibri" w:cs="Arial"/>
          <w:color w:val="000000"/>
        </w:rPr>
        <w:t> </w:t>
      </w: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том числе традициям в проведении выходных дней, основных национальных праздников и т. п.);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распространенные образцы фольклора (поговорки, пословицы);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оказывать помощь зарубежным гостям в нашей стране в ситуациях повседневного общения;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оперировать в процессе устного и письменного общения сведениями о социокультурном портрете англоговорящих стран, их символике и культурном наследии;</w:t>
      </w:r>
    </w:p>
    <w:p w:rsidR="00801659" w:rsidRPr="00801659" w:rsidRDefault="00801659" w:rsidP="00B566F5">
      <w:pPr>
        <w:numPr>
          <w:ilvl w:val="0"/>
          <w:numId w:val="4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англоговорящих стран; о некоторых произведениях художественной литературы на английском языке</w:t>
      </w: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1659" w:rsidRPr="00801659" w:rsidRDefault="00801659" w:rsidP="00801659">
      <w:pPr>
        <w:shd w:val="clear" w:color="auto" w:fill="FFFFFF"/>
        <w:spacing w:after="0" w:line="240" w:lineRule="auto"/>
        <w:ind w:firstLine="708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80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КОМПЕНСАТОРНАЯ  КОМПЕТЕНЦИЯ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801659" w:rsidRPr="00801659" w:rsidRDefault="00801659" w:rsidP="00B566F5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в условиях дефицита языковых средств;</w:t>
      </w:r>
    </w:p>
    <w:p w:rsidR="00801659" w:rsidRPr="00801659" w:rsidRDefault="00801659" w:rsidP="00B566F5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заголовка, предварительно поставленных вопросов;</w:t>
      </w:r>
    </w:p>
    <w:p w:rsidR="00801659" w:rsidRPr="00801659" w:rsidRDefault="00801659" w:rsidP="00B566F5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синонимичные средства, антонимы при дефиците языковых средств;</w:t>
      </w:r>
    </w:p>
    <w:p w:rsidR="00801659" w:rsidRPr="00801659" w:rsidRDefault="00801659" w:rsidP="00B566F5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уточняя значение незнакомых слов.</w:t>
      </w:r>
    </w:p>
    <w:p w:rsidR="00801659" w:rsidRPr="00801659" w:rsidRDefault="00597AC4" w:rsidP="00801659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</w:t>
      </w:r>
      <w:r w:rsidR="00801659" w:rsidRPr="00801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01659" w:rsidRPr="00801659" w:rsidRDefault="00801659" w:rsidP="00B566F5">
      <w:pPr>
        <w:numPr>
          <w:ilvl w:val="0"/>
          <w:numId w:val="4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801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догадываться о значении незнакомых слов по контексту, используемым собеседником жестам и мимике.</w:t>
      </w:r>
    </w:p>
    <w:p w:rsidR="00801659" w:rsidRDefault="00801659" w:rsidP="00801659">
      <w:pPr>
        <w:shd w:val="clear" w:color="auto" w:fill="FFFFFF"/>
        <w:spacing w:after="0" w:line="240" w:lineRule="auto"/>
        <w:ind w:left="644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01659" w:rsidRPr="00801659" w:rsidRDefault="00801659" w:rsidP="00801659">
      <w:pPr>
        <w:shd w:val="clear" w:color="auto" w:fill="FFFFFF"/>
        <w:spacing w:after="0" w:line="240" w:lineRule="auto"/>
        <w:ind w:left="644" w:right="20"/>
        <w:jc w:val="both"/>
        <w:rPr>
          <w:rFonts w:ascii="Calibri" w:eastAsia="Times New Roman" w:hAnsi="Calibri" w:cs="Arial"/>
          <w:color w:val="000000"/>
        </w:rPr>
      </w:pPr>
    </w:p>
    <w:p w:rsidR="00B342C5" w:rsidRDefault="00B342C5" w:rsidP="00DA41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3D9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рабочей учебной программы</w:t>
      </w:r>
      <w:r w:rsidR="000B10EA">
        <w:rPr>
          <w:rFonts w:ascii="Times New Roman" w:hAnsi="Times New Roman" w:cs="Times New Roman"/>
          <w:sz w:val="24"/>
          <w:szCs w:val="24"/>
        </w:rPr>
        <w:t xml:space="preserve"> – 1</w:t>
      </w:r>
      <w:r w:rsidR="00597AC4">
        <w:rPr>
          <w:rFonts w:ascii="Times New Roman" w:hAnsi="Times New Roman" w:cs="Times New Roman"/>
          <w:sz w:val="24"/>
          <w:szCs w:val="24"/>
        </w:rPr>
        <w:t xml:space="preserve"> </w:t>
      </w:r>
      <w:r w:rsidR="008016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786" w:type="dxa"/>
        <w:tblInd w:w="-1701" w:type="dxa"/>
        <w:tblLayout w:type="fixed"/>
        <w:tblLook w:val="0000"/>
      </w:tblPr>
      <w:tblGrid>
        <w:gridCol w:w="14786"/>
      </w:tblGrid>
      <w:tr w:rsidR="00C72D09" w:rsidRPr="005E2745" w:rsidTr="00597AC4">
        <w:tc>
          <w:tcPr>
            <w:tcW w:w="14786" w:type="dxa"/>
            <w:shd w:val="clear" w:color="auto" w:fill="auto"/>
          </w:tcPr>
          <w:p w:rsidR="00597AC4" w:rsidRPr="005E2745" w:rsidRDefault="00597AC4" w:rsidP="005E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2C5" w:rsidRDefault="00597AC4" w:rsidP="00DA41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7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  <w:r w:rsidR="00EC2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C28A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Повседневная жизнь.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Здоровье.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Поход к врачу. Здоровый образ жизни. Медицинские услуги. Обеспечение безопасности жизни. Пищевые привычки, здоровое питание.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Спорт.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Активный отдых. Экстремальные виды спорта.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Городская и сельская жизнь.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Научно-технический прогресс.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Прогресс в науке. Космос. Новые информационные технологии.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Природа и экология.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Современная молодёжь.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Увлечения и интересы. Молодёжная мода. Связь с предыдущими поколениями. Образовательные поездки. Досуг молодёжи: посещение кружков, спортивных секций и клубов по интересам. Ценностные ориентиры.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Профессии.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Современные профессии. Планы на будущее, проблемы выбора профессии. Образование и профессии. Особенности выбранной сферы трудовой и профессиональной деятельности.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Страны изучаемого языка.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Иностранные языки.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597AC4" w:rsidRPr="00597AC4" w:rsidRDefault="00597AC4" w:rsidP="00597AC4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7A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Средства массовой информации. </w:t>
      </w:r>
      <w:r w:rsidRPr="00597A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6D4E" w:rsidRDefault="00E86D4E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C28A0" w:rsidRPr="00EC28A0" w:rsidRDefault="00EC28A0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28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Тематическое планирование</w:t>
      </w:r>
    </w:p>
    <w:p w:rsidR="00EC28A0" w:rsidRPr="00EC28A0" w:rsidRDefault="00EC28A0" w:rsidP="00EC28A0">
      <w:pPr>
        <w:pStyle w:val="a5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059"/>
        <w:gridCol w:w="1985"/>
      </w:tblGrid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75366E" w:rsidRDefault="00EC28A0" w:rsidP="008777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75366E" w:rsidRDefault="00EC28A0" w:rsidP="008777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75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Мы уникальны, не правда 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Тайны мироздания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EC28A0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Искусство быть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Природа и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Разумный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Большие города и тихая провинция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Ключи к разгадке 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EC28A0" w:rsidRDefault="00EC28A0" w:rsidP="008777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 массовой информации (те</w:t>
            </w:r>
            <w:r w:rsidRPr="00EC28A0">
              <w:rPr>
                <w:rFonts w:ascii="Times New Roman" w:hAnsi="Times New Roman" w:cs="Times New Roman"/>
                <w:sz w:val="24"/>
                <w:szCs w:val="24"/>
              </w:rPr>
              <w:t>левидение, Интернет, радио, пресса). Кинематограф.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EC28A0" w:rsidRDefault="00D955BE" w:rsidP="00EC28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28A0" w:rsidTr="008777A5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A0" w:rsidRPr="0075366E" w:rsidRDefault="00EC28A0" w:rsidP="008777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A0" w:rsidRPr="0075366E" w:rsidRDefault="00EC28A0" w:rsidP="008777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66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C28A0" w:rsidRPr="00597AC4" w:rsidRDefault="00EC28A0" w:rsidP="00EC28A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8A0" w:rsidRPr="00597AC4" w:rsidRDefault="00EC28A0" w:rsidP="00597A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07" w:rsidRPr="00126BCA" w:rsidRDefault="000F4B07" w:rsidP="000F4B07">
      <w:pPr>
        <w:pStyle w:val="1"/>
        <w:pageBreakBefore/>
        <w:ind w:firstLine="360"/>
        <w:rPr>
          <w:rFonts w:ascii="Times New Roman" w:hAnsi="Times New Roman" w:cs="Times New Roman"/>
          <w:sz w:val="24"/>
          <w:szCs w:val="24"/>
        </w:rPr>
      </w:pPr>
    </w:p>
    <w:p w:rsidR="000F4B07" w:rsidRDefault="000F4B07" w:rsidP="000F4B07">
      <w:pPr>
        <w:shd w:val="clear" w:color="auto" w:fill="FFFFFF"/>
        <w:rPr>
          <w:rFonts w:ascii="Calibri" w:eastAsia="Times New Roman" w:hAnsi="Calibri" w:cs="Times New Roman"/>
          <w:color w:val="FF0000"/>
          <w:u w:val="single"/>
        </w:rPr>
      </w:pPr>
    </w:p>
    <w:p w:rsidR="000F4B07" w:rsidRDefault="000F4B07" w:rsidP="000F4B07">
      <w:pPr>
        <w:shd w:val="clear" w:color="auto" w:fill="FFFFFF"/>
        <w:rPr>
          <w:rFonts w:ascii="Calibri" w:eastAsia="Times New Roman" w:hAnsi="Calibri" w:cs="Times New Roman"/>
          <w:color w:val="FF0000"/>
          <w:u w:val="single"/>
        </w:rPr>
      </w:pPr>
    </w:p>
    <w:p w:rsidR="000F4B07" w:rsidRDefault="000F4B07" w:rsidP="000F4B07">
      <w:pPr>
        <w:shd w:val="clear" w:color="auto" w:fill="FFFFFF"/>
        <w:rPr>
          <w:rFonts w:ascii="Calibri" w:eastAsia="Times New Roman" w:hAnsi="Calibri" w:cs="Times New Roman"/>
          <w:color w:val="000000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0F4B07" w:rsidRDefault="000F4B07" w:rsidP="000F4B07">
      <w:pPr>
        <w:rPr>
          <w:rFonts w:ascii="Calibri" w:eastAsia="Times New Roman" w:hAnsi="Calibri" w:cs="Times New Roman"/>
          <w:u w:val="single"/>
        </w:rPr>
      </w:pPr>
    </w:p>
    <w:p w:rsidR="00950AE3" w:rsidRDefault="00950AE3"/>
    <w:sectPr w:rsidR="00950AE3" w:rsidSect="002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15E2DCD"/>
    <w:multiLevelType w:val="multilevel"/>
    <w:tmpl w:val="B5B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6A30D6"/>
    <w:multiLevelType w:val="multilevel"/>
    <w:tmpl w:val="6A6AC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DE5E11"/>
    <w:multiLevelType w:val="multilevel"/>
    <w:tmpl w:val="EEE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32B20"/>
    <w:multiLevelType w:val="multilevel"/>
    <w:tmpl w:val="6BCC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2A4139"/>
    <w:multiLevelType w:val="multilevel"/>
    <w:tmpl w:val="F34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1120C"/>
    <w:multiLevelType w:val="multilevel"/>
    <w:tmpl w:val="14F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76241B"/>
    <w:multiLevelType w:val="multilevel"/>
    <w:tmpl w:val="9BCE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491827"/>
    <w:multiLevelType w:val="multilevel"/>
    <w:tmpl w:val="9E90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A86313"/>
    <w:multiLevelType w:val="multilevel"/>
    <w:tmpl w:val="15B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907AE9"/>
    <w:multiLevelType w:val="multilevel"/>
    <w:tmpl w:val="040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123941"/>
    <w:multiLevelType w:val="multilevel"/>
    <w:tmpl w:val="89B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96949"/>
    <w:multiLevelType w:val="multilevel"/>
    <w:tmpl w:val="E94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D01A1F"/>
    <w:multiLevelType w:val="multilevel"/>
    <w:tmpl w:val="BB4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DB238F"/>
    <w:multiLevelType w:val="multilevel"/>
    <w:tmpl w:val="B8B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EA6FBA"/>
    <w:multiLevelType w:val="multilevel"/>
    <w:tmpl w:val="F36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8040CF"/>
    <w:multiLevelType w:val="hybridMultilevel"/>
    <w:tmpl w:val="9A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8218DC"/>
    <w:multiLevelType w:val="multilevel"/>
    <w:tmpl w:val="D7D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385445"/>
    <w:multiLevelType w:val="hybridMultilevel"/>
    <w:tmpl w:val="8466E1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2B604129"/>
    <w:multiLevelType w:val="multilevel"/>
    <w:tmpl w:val="12B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380612"/>
    <w:multiLevelType w:val="multilevel"/>
    <w:tmpl w:val="10E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824B0A"/>
    <w:multiLevelType w:val="multilevel"/>
    <w:tmpl w:val="0890D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5B3E78"/>
    <w:multiLevelType w:val="hybridMultilevel"/>
    <w:tmpl w:val="0A5CD3A4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2">
    <w:nsid w:val="31DD2A65"/>
    <w:multiLevelType w:val="multilevel"/>
    <w:tmpl w:val="5C5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7376E9"/>
    <w:multiLevelType w:val="multilevel"/>
    <w:tmpl w:val="3714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DD5D53"/>
    <w:multiLevelType w:val="multilevel"/>
    <w:tmpl w:val="FF9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87733E"/>
    <w:multiLevelType w:val="multilevel"/>
    <w:tmpl w:val="B4B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AE51B8"/>
    <w:multiLevelType w:val="multilevel"/>
    <w:tmpl w:val="A866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CA5199"/>
    <w:multiLevelType w:val="multilevel"/>
    <w:tmpl w:val="325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63253F"/>
    <w:multiLevelType w:val="multilevel"/>
    <w:tmpl w:val="5C5CA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C004BF"/>
    <w:multiLevelType w:val="multilevel"/>
    <w:tmpl w:val="915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8A048F"/>
    <w:multiLevelType w:val="multilevel"/>
    <w:tmpl w:val="0B8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D97008"/>
    <w:multiLevelType w:val="multilevel"/>
    <w:tmpl w:val="82D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A03D29"/>
    <w:multiLevelType w:val="multilevel"/>
    <w:tmpl w:val="27B8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9A5F9F"/>
    <w:multiLevelType w:val="multilevel"/>
    <w:tmpl w:val="67B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C40025"/>
    <w:multiLevelType w:val="multilevel"/>
    <w:tmpl w:val="677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FD1496"/>
    <w:multiLevelType w:val="multilevel"/>
    <w:tmpl w:val="06C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0C1C84"/>
    <w:multiLevelType w:val="multilevel"/>
    <w:tmpl w:val="673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8C49A5"/>
    <w:multiLevelType w:val="multilevel"/>
    <w:tmpl w:val="FC1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097E7D"/>
    <w:multiLevelType w:val="multilevel"/>
    <w:tmpl w:val="9EC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440674"/>
    <w:multiLevelType w:val="multilevel"/>
    <w:tmpl w:val="9DF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7819CB"/>
    <w:multiLevelType w:val="multilevel"/>
    <w:tmpl w:val="92740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E90F48"/>
    <w:multiLevelType w:val="multilevel"/>
    <w:tmpl w:val="F08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EC4CE2"/>
    <w:multiLevelType w:val="multilevel"/>
    <w:tmpl w:val="789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E919EC"/>
    <w:multiLevelType w:val="multilevel"/>
    <w:tmpl w:val="3696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1"/>
  </w:num>
  <w:num w:numId="3">
    <w:abstractNumId w:val="53"/>
  </w:num>
  <w:num w:numId="4">
    <w:abstractNumId w:val="37"/>
  </w:num>
  <w:num w:numId="5">
    <w:abstractNumId w:val="32"/>
  </w:num>
  <w:num w:numId="6">
    <w:abstractNumId w:val="10"/>
  </w:num>
  <w:num w:numId="7">
    <w:abstractNumId w:val="23"/>
  </w:num>
  <w:num w:numId="8">
    <w:abstractNumId w:val="18"/>
  </w:num>
  <w:num w:numId="9">
    <w:abstractNumId w:val="33"/>
  </w:num>
  <w:num w:numId="10">
    <w:abstractNumId w:val="20"/>
  </w:num>
  <w:num w:numId="11">
    <w:abstractNumId w:val="36"/>
  </w:num>
  <w:num w:numId="12">
    <w:abstractNumId w:val="11"/>
  </w:num>
  <w:num w:numId="13">
    <w:abstractNumId w:val="43"/>
  </w:num>
  <w:num w:numId="14">
    <w:abstractNumId w:val="30"/>
  </w:num>
  <w:num w:numId="15">
    <w:abstractNumId w:val="34"/>
  </w:num>
  <w:num w:numId="16">
    <w:abstractNumId w:val="38"/>
  </w:num>
  <w:num w:numId="17">
    <w:abstractNumId w:val="15"/>
  </w:num>
  <w:num w:numId="18">
    <w:abstractNumId w:val="50"/>
  </w:num>
  <w:num w:numId="19">
    <w:abstractNumId w:val="45"/>
  </w:num>
  <w:num w:numId="20">
    <w:abstractNumId w:val="21"/>
  </w:num>
  <w:num w:numId="21">
    <w:abstractNumId w:val="29"/>
  </w:num>
  <w:num w:numId="22">
    <w:abstractNumId w:val="13"/>
  </w:num>
  <w:num w:numId="23">
    <w:abstractNumId w:val="16"/>
  </w:num>
  <w:num w:numId="24">
    <w:abstractNumId w:val="42"/>
  </w:num>
  <w:num w:numId="25">
    <w:abstractNumId w:val="24"/>
  </w:num>
  <w:num w:numId="26">
    <w:abstractNumId w:val="22"/>
  </w:num>
  <w:num w:numId="27">
    <w:abstractNumId w:val="44"/>
  </w:num>
  <w:num w:numId="28">
    <w:abstractNumId w:val="28"/>
  </w:num>
  <w:num w:numId="29">
    <w:abstractNumId w:val="39"/>
  </w:num>
  <w:num w:numId="30">
    <w:abstractNumId w:val="47"/>
  </w:num>
  <w:num w:numId="31">
    <w:abstractNumId w:val="48"/>
  </w:num>
  <w:num w:numId="32">
    <w:abstractNumId w:val="35"/>
  </w:num>
  <w:num w:numId="33">
    <w:abstractNumId w:val="41"/>
  </w:num>
  <w:num w:numId="34">
    <w:abstractNumId w:val="49"/>
  </w:num>
  <w:num w:numId="35">
    <w:abstractNumId w:val="52"/>
  </w:num>
  <w:num w:numId="36">
    <w:abstractNumId w:val="14"/>
  </w:num>
  <w:num w:numId="37">
    <w:abstractNumId w:val="19"/>
  </w:num>
  <w:num w:numId="38">
    <w:abstractNumId w:val="17"/>
  </w:num>
  <w:num w:numId="39">
    <w:abstractNumId w:val="51"/>
  </w:num>
  <w:num w:numId="40">
    <w:abstractNumId w:val="46"/>
  </w:num>
  <w:num w:numId="41">
    <w:abstractNumId w:val="12"/>
  </w:num>
  <w:num w:numId="42">
    <w:abstractNumId w:val="26"/>
  </w:num>
  <w:num w:numId="43">
    <w:abstractNumId w:val="40"/>
  </w:num>
  <w:num w:numId="44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B3C"/>
    <w:rsid w:val="000B10EA"/>
    <w:rsid w:val="000B3326"/>
    <w:rsid w:val="000F4B07"/>
    <w:rsid w:val="002157E4"/>
    <w:rsid w:val="002271AD"/>
    <w:rsid w:val="002B322B"/>
    <w:rsid w:val="00340DCA"/>
    <w:rsid w:val="0038506B"/>
    <w:rsid w:val="00410E47"/>
    <w:rsid w:val="004459BD"/>
    <w:rsid w:val="004630EA"/>
    <w:rsid w:val="004F208C"/>
    <w:rsid w:val="00597AC4"/>
    <w:rsid w:val="005E2745"/>
    <w:rsid w:val="0075171A"/>
    <w:rsid w:val="0075366E"/>
    <w:rsid w:val="007A7413"/>
    <w:rsid w:val="007E1DDB"/>
    <w:rsid w:val="00801659"/>
    <w:rsid w:val="008B6BA5"/>
    <w:rsid w:val="00950AE3"/>
    <w:rsid w:val="009E1762"/>
    <w:rsid w:val="00A63127"/>
    <w:rsid w:val="00B328B7"/>
    <w:rsid w:val="00B342C5"/>
    <w:rsid w:val="00B566F5"/>
    <w:rsid w:val="00C72D09"/>
    <w:rsid w:val="00D32411"/>
    <w:rsid w:val="00D955BE"/>
    <w:rsid w:val="00DA41C1"/>
    <w:rsid w:val="00DE27E2"/>
    <w:rsid w:val="00DE30B7"/>
    <w:rsid w:val="00E03B3C"/>
    <w:rsid w:val="00E86D4E"/>
    <w:rsid w:val="00EC28A0"/>
    <w:rsid w:val="00EF6A45"/>
    <w:rsid w:val="00F66236"/>
    <w:rsid w:val="00F7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3B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03B3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1"/>
    <w:qFormat/>
    <w:rsid w:val="00E03B3C"/>
    <w:pPr>
      <w:ind w:left="720"/>
      <w:contextualSpacing/>
    </w:pPr>
  </w:style>
  <w:style w:type="paragraph" w:customStyle="1" w:styleId="1">
    <w:name w:val="Без интервала1"/>
    <w:rsid w:val="000F4B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2023-08-30T04:34:00Z</cp:lastPrinted>
  <dcterms:created xsi:type="dcterms:W3CDTF">2019-06-18T02:43:00Z</dcterms:created>
  <dcterms:modified xsi:type="dcterms:W3CDTF">2023-09-22T02:05:00Z</dcterms:modified>
</cp:coreProperties>
</file>