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F50" w:rsidRDefault="00FB1F50" w:rsidP="00A76A0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00470" cy="8901873"/>
            <wp:effectExtent l="19050" t="0" r="5080" b="0"/>
            <wp:docPr id="1" name="Рисунок 1" descr="C:\Users\user\Desktop\тарификация 23-24учгод\учебные планы\учебные план на сайт23-24\2023-09-24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арификация 23-24учгод\учебные планы\учебные план на сайт23-24\2023-09-24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01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F50" w:rsidRDefault="00FB1F50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30678A" w:rsidP="00FB1F50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FB1F50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бюджетного общеобразовательного учреждения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Н</w:t>
      </w:r>
      <w:r w:rsidR="00FB1F50">
        <w:rPr>
          <w:rStyle w:val="markedcontent"/>
          <w:rFonts w:asciiTheme="majorBidi" w:hAnsiTheme="majorBidi" w:cstheme="majorBidi"/>
          <w:sz w:val="28"/>
          <w:szCs w:val="28"/>
        </w:rPr>
        <w:t>ижне-Есауловская</w:t>
      </w:r>
      <w:proofErr w:type="spellEnd"/>
      <w:r w:rsidR="00FB1F50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школа 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B1F50">
        <w:rPr>
          <w:rStyle w:val="markedcontent"/>
          <w:rFonts w:asciiTheme="majorBidi" w:hAnsiTheme="majorBidi" w:cstheme="majorBidi"/>
          <w:sz w:val="28"/>
          <w:szCs w:val="28"/>
        </w:rPr>
        <w:t>муниципального бюджетного общеобразовательного учреждения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Н</w:t>
      </w:r>
      <w:r w:rsidR="00FB1F50">
        <w:rPr>
          <w:rStyle w:val="markedcontent"/>
          <w:rFonts w:asciiTheme="majorBidi" w:hAnsiTheme="majorBidi" w:cstheme="majorBidi"/>
          <w:sz w:val="28"/>
          <w:szCs w:val="28"/>
        </w:rPr>
        <w:t>ижне-Есауловская</w:t>
      </w:r>
      <w:proofErr w:type="spellEnd"/>
      <w:r w:rsidR="00FB1F50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школа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FB1F50"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 общеобразовательном учреждении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Н</w:t>
      </w:r>
      <w:r w:rsidR="00FB1F50">
        <w:rPr>
          <w:rStyle w:val="markedcontent"/>
          <w:rFonts w:asciiTheme="majorBidi" w:hAnsiTheme="majorBidi" w:cstheme="majorBidi"/>
          <w:sz w:val="28"/>
          <w:szCs w:val="28"/>
        </w:rPr>
        <w:t>ижне-Есауловская</w:t>
      </w:r>
      <w:proofErr w:type="spellEnd"/>
      <w:r w:rsidR="00FB1F50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школа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8E0553" w:rsidRPr="008E0553" w:rsidRDefault="00BF0C5B" w:rsidP="00FB1F5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FB1F50"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 общеобразовательном учреждении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Нижне-Есауловская</w:t>
      </w:r>
      <w:proofErr w:type="spellEnd"/>
      <w:r w:rsidR="00FB1F50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школа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r w:rsidR="00FB1F50">
        <w:rPr>
          <w:rStyle w:val="markedcontent"/>
          <w:rFonts w:asciiTheme="majorBidi" w:hAnsiTheme="majorBidi" w:cstheme="majorBidi"/>
          <w:sz w:val="28"/>
          <w:szCs w:val="28"/>
        </w:rPr>
        <w:t xml:space="preserve">полугодовое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</w:t>
      </w:r>
      <w:r w:rsidR="00FB1F50">
        <w:rPr>
          <w:rStyle w:val="markedcontent"/>
          <w:rFonts w:asciiTheme="majorBidi" w:hAnsiTheme="majorBidi" w:cstheme="majorBidi"/>
          <w:sz w:val="28"/>
          <w:szCs w:val="28"/>
        </w:rPr>
        <w:t xml:space="preserve">тестация </w:t>
      </w:r>
      <w:proofErr w:type="gramStart"/>
      <w:r w:rsidR="00FB1F50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="00FB1F50">
        <w:rPr>
          <w:rStyle w:val="markedcontent"/>
          <w:rFonts w:asciiTheme="majorBidi" w:hAnsiTheme="majorBidi" w:cstheme="majorBidi"/>
          <w:sz w:val="28"/>
          <w:szCs w:val="28"/>
        </w:rPr>
        <w:t xml:space="preserve"> за полугодие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</w:t>
      </w:r>
      <w:r w:rsidR="00FB1F50">
        <w:rPr>
          <w:rStyle w:val="markedcontent"/>
          <w:rFonts w:asciiTheme="majorBidi" w:hAnsiTheme="majorBidi" w:cstheme="majorBidi"/>
          <w:sz w:val="28"/>
          <w:szCs w:val="28"/>
        </w:rPr>
        <w:t>ваются по полугодиям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</w:t>
      </w:r>
      <w:r w:rsidR="00FB1F50">
        <w:rPr>
          <w:rStyle w:val="markedcontent"/>
          <w:rFonts w:asciiTheme="majorBidi" w:hAnsiTheme="majorBidi" w:cstheme="majorBidi"/>
          <w:sz w:val="28"/>
          <w:szCs w:val="28"/>
        </w:rPr>
        <w:t>оследней учебной неделе полугодия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Нижне-Есауловская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школа  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719"/>
        <w:gridCol w:w="4719"/>
        <w:gridCol w:w="2665"/>
        <w:gridCol w:w="2665"/>
      </w:tblGrid>
      <w:tr w:rsidR="008522FD">
        <w:tc>
          <w:tcPr>
            <w:tcW w:w="6000" w:type="dxa"/>
            <w:vMerge w:val="restart"/>
            <w:shd w:val="clear" w:color="auto" w:fill="D9D9D9"/>
          </w:tcPr>
          <w:p w:rsidR="008522FD" w:rsidRDefault="00667E2E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8522FD" w:rsidRDefault="00667E2E">
            <w:r>
              <w:rPr>
                <w:b/>
              </w:rPr>
              <w:t>Учебный предмет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8522FD" w:rsidRDefault="00667E2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8522FD">
        <w:tc>
          <w:tcPr>
            <w:tcW w:w="3638" w:type="dxa"/>
            <w:vMerge/>
          </w:tcPr>
          <w:p w:rsidR="008522FD" w:rsidRDefault="008522FD"/>
        </w:tc>
        <w:tc>
          <w:tcPr>
            <w:tcW w:w="3638" w:type="dxa"/>
            <w:vMerge/>
          </w:tcPr>
          <w:p w:rsidR="008522FD" w:rsidRDefault="008522FD"/>
        </w:tc>
        <w:tc>
          <w:tcPr>
            <w:tcW w:w="0" w:type="dxa"/>
            <w:shd w:val="clear" w:color="auto" w:fill="D9D9D9"/>
          </w:tcPr>
          <w:p w:rsidR="008522FD" w:rsidRDefault="00667E2E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0" w:type="dxa"/>
            <w:shd w:val="clear" w:color="auto" w:fill="D9D9D9"/>
          </w:tcPr>
          <w:p w:rsidR="008522FD" w:rsidRDefault="00667E2E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8522FD">
        <w:tc>
          <w:tcPr>
            <w:tcW w:w="14552" w:type="dxa"/>
            <w:gridSpan w:val="4"/>
            <w:shd w:val="clear" w:color="auto" w:fill="FFFFB3"/>
          </w:tcPr>
          <w:p w:rsidR="008522FD" w:rsidRDefault="00667E2E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8522FD">
        <w:tc>
          <w:tcPr>
            <w:tcW w:w="3638" w:type="dxa"/>
            <w:vMerge w:val="restart"/>
          </w:tcPr>
          <w:p w:rsidR="008522FD" w:rsidRDefault="00667E2E">
            <w:r>
              <w:t>Русский язык и литература</w:t>
            </w:r>
          </w:p>
        </w:tc>
        <w:tc>
          <w:tcPr>
            <w:tcW w:w="3638" w:type="dxa"/>
          </w:tcPr>
          <w:p w:rsidR="008522FD" w:rsidRDefault="00667E2E">
            <w:r>
              <w:t>Русский язык</w:t>
            </w:r>
          </w:p>
        </w:tc>
        <w:tc>
          <w:tcPr>
            <w:tcW w:w="3638" w:type="dxa"/>
          </w:tcPr>
          <w:p w:rsidR="008522FD" w:rsidRDefault="00667E2E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8522FD" w:rsidRDefault="00667E2E">
            <w:pPr>
              <w:jc w:val="center"/>
            </w:pPr>
            <w:r>
              <w:t>2</w:t>
            </w:r>
          </w:p>
        </w:tc>
      </w:tr>
      <w:tr w:rsidR="008522FD">
        <w:tc>
          <w:tcPr>
            <w:tcW w:w="3638" w:type="dxa"/>
            <w:vMerge/>
          </w:tcPr>
          <w:p w:rsidR="008522FD" w:rsidRDefault="008522FD"/>
        </w:tc>
        <w:tc>
          <w:tcPr>
            <w:tcW w:w="3638" w:type="dxa"/>
          </w:tcPr>
          <w:p w:rsidR="008522FD" w:rsidRDefault="00667E2E">
            <w:r>
              <w:t>Литература</w:t>
            </w:r>
          </w:p>
        </w:tc>
        <w:tc>
          <w:tcPr>
            <w:tcW w:w="3638" w:type="dxa"/>
          </w:tcPr>
          <w:p w:rsidR="008522FD" w:rsidRDefault="00667E2E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8522FD" w:rsidRDefault="00667E2E">
            <w:pPr>
              <w:jc w:val="center"/>
            </w:pPr>
            <w:r>
              <w:t>3</w:t>
            </w:r>
          </w:p>
        </w:tc>
      </w:tr>
      <w:tr w:rsidR="008522FD">
        <w:tc>
          <w:tcPr>
            <w:tcW w:w="3638" w:type="dxa"/>
          </w:tcPr>
          <w:p w:rsidR="008522FD" w:rsidRDefault="00667E2E">
            <w:r>
              <w:t>Иностранные языки</w:t>
            </w:r>
          </w:p>
        </w:tc>
        <w:tc>
          <w:tcPr>
            <w:tcW w:w="3638" w:type="dxa"/>
          </w:tcPr>
          <w:p w:rsidR="008522FD" w:rsidRDefault="00667E2E">
            <w:r>
              <w:t>Иностранный язык</w:t>
            </w:r>
          </w:p>
        </w:tc>
        <w:tc>
          <w:tcPr>
            <w:tcW w:w="3638" w:type="dxa"/>
          </w:tcPr>
          <w:p w:rsidR="008522FD" w:rsidRDefault="00667E2E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8522FD" w:rsidRDefault="00667E2E">
            <w:pPr>
              <w:jc w:val="center"/>
            </w:pPr>
            <w:r>
              <w:t>3</w:t>
            </w:r>
          </w:p>
        </w:tc>
      </w:tr>
      <w:tr w:rsidR="008522FD">
        <w:tc>
          <w:tcPr>
            <w:tcW w:w="3638" w:type="dxa"/>
            <w:vMerge w:val="restart"/>
          </w:tcPr>
          <w:p w:rsidR="008522FD" w:rsidRDefault="00667E2E">
            <w:r>
              <w:t>Математика и информатика</w:t>
            </w:r>
          </w:p>
        </w:tc>
        <w:tc>
          <w:tcPr>
            <w:tcW w:w="3638" w:type="dxa"/>
          </w:tcPr>
          <w:p w:rsidR="008522FD" w:rsidRDefault="00667E2E">
            <w:r>
              <w:t xml:space="preserve">Алгебра и начала математического </w:t>
            </w:r>
            <w:r>
              <w:t>анализа (углубленный уровень)</w:t>
            </w:r>
          </w:p>
        </w:tc>
        <w:tc>
          <w:tcPr>
            <w:tcW w:w="3638" w:type="dxa"/>
          </w:tcPr>
          <w:p w:rsidR="008522FD" w:rsidRDefault="00667E2E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8522FD" w:rsidRDefault="00667E2E">
            <w:pPr>
              <w:jc w:val="center"/>
            </w:pPr>
            <w:r>
              <w:t>4</w:t>
            </w:r>
          </w:p>
        </w:tc>
      </w:tr>
      <w:tr w:rsidR="008522FD">
        <w:tc>
          <w:tcPr>
            <w:tcW w:w="3638" w:type="dxa"/>
            <w:vMerge/>
          </w:tcPr>
          <w:p w:rsidR="008522FD" w:rsidRDefault="008522FD"/>
        </w:tc>
        <w:tc>
          <w:tcPr>
            <w:tcW w:w="3638" w:type="dxa"/>
          </w:tcPr>
          <w:p w:rsidR="008522FD" w:rsidRDefault="00667E2E">
            <w:r>
              <w:t>Геометрия (углубленный уровень)</w:t>
            </w:r>
          </w:p>
        </w:tc>
        <w:tc>
          <w:tcPr>
            <w:tcW w:w="3638" w:type="dxa"/>
          </w:tcPr>
          <w:p w:rsidR="008522FD" w:rsidRDefault="00667E2E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8522FD" w:rsidRDefault="00667E2E">
            <w:pPr>
              <w:jc w:val="center"/>
            </w:pPr>
            <w:r>
              <w:t>3</w:t>
            </w:r>
          </w:p>
        </w:tc>
      </w:tr>
      <w:tr w:rsidR="008522FD">
        <w:tc>
          <w:tcPr>
            <w:tcW w:w="3638" w:type="dxa"/>
            <w:vMerge/>
          </w:tcPr>
          <w:p w:rsidR="008522FD" w:rsidRDefault="008522FD"/>
        </w:tc>
        <w:tc>
          <w:tcPr>
            <w:tcW w:w="3638" w:type="dxa"/>
          </w:tcPr>
          <w:p w:rsidR="008522FD" w:rsidRDefault="00667E2E">
            <w:r>
              <w:t>Вероятность и статистика (углубленный уровень)</w:t>
            </w:r>
          </w:p>
        </w:tc>
        <w:tc>
          <w:tcPr>
            <w:tcW w:w="3638" w:type="dxa"/>
          </w:tcPr>
          <w:p w:rsidR="008522FD" w:rsidRDefault="00667E2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522FD" w:rsidRDefault="00667E2E">
            <w:pPr>
              <w:jc w:val="center"/>
            </w:pPr>
            <w:r>
              <w:t>1</w:t>
            </w:r>
          </w:p>
        </w:tc>
      </w:tr>
      <w:tr w:rsidR="008522FD">
        <w:tc>
          <w:tcPr>
            <w:tcW w:w="3638" w:type="dxa"/>
            <w:vMerge/>
          </w:tcPr>
          <w:p w:rsidR="008522FD" w:rsidRDefault="008522FD"/>
        </w:tc>
        <w:tc>
          <w:tcPr>
            <w:tcW w:w="3638" w:type="dxa"/>
          </w:tcPr>
          <w:p w:rsidR="008522FD" w:rsidRDefault="00667E2E">
            <w:r>
              <w:t>Информатика</w:t>
            </w:r>
          </w:p>
        </w:tc>
        <w:tc>
          <w:tcPr>
            <w:tcW w:w="3638" w:type="dxa"/>
          </w:tcPr>
          <w:p w:rsidR="008522FD" w:rsidRDefault="00667E2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522FD" w:rsidRDefault="00667E2E">
            <w:pPr>
              <w:jc w:val="center"/>
            </w:pPr>
            <w:r>
              <w:t>1</w:t>
            </w:r>
          </w:p>
        </w:tc>
      </w:tr>
      <w:tr w:rsidR="008522FD">
        <w:tc>
          <w:tcPr>
            <w:tcW w:w="3638" w:type="dxa"/>
            <w:vMerge w:val="restart"/>
          </w:tcPr>
          <w:p w:rsidR="008522FD" w:rsidRDefault="00667E2E">
            <w:r>
              <w:t>Общественно-научные предметы</w:t>
            </w:r>
          </w:p>
        </w:tc>
        <w:tc>
          <w:tcPr>
            <w:tcW w:w="3638" w:type="dxa"/>
          </w:tcPr>
          <w:p w:rsidR="008522FD" w:rsidRDefault="00667E2E">
            <w:r>
              <w:t>История</w:t>
            </w:r>
          </w:p>
        </w:tc>
        <w:tc>
          <w:tcPr>
            <w:tcW w:w="3638" w:type="dxa"/>
          </w:tcPr>
          <w:p w:rsidR="008522FD" w:rsidRDefault="00667E2E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8522FD" w:rsidRDefault="00667E2E">
            <w:pPr>
              <w:jc w:val="center"/>
            </w:pPr>
            <w:r>
              <w:t>2</w:t>
            </w:r>
          </w:p>
        </w:tc>
      </w:tr>
      <w:tr w:rsidR="008522FD">
        <w:tc>
          <w:tcPr>
            <w:tcW w:w="3638" w:type="dxa"/>
            <w:vMerge/>
          </w:tcPr>
          <w:p w:rsidR="008522FD" w:rsidRDefault="008522FD"/>
        </w:tc>
        <w:tc>
          <w:tcPr>
            <w:tcW w:w="3638" w:type="dxa"/>
          </w:tcPr>
          <w:p w:rsidR="008522FD" w:rsidRDefault="00667E2E">
            <w:r>
              <w:t>Обществознание (углубленный уровень)</w:t>
            </w:r>
          </w:p>
        </w:tc>
        <w:tc>
          <w:tcPr>
            <w:tcW w:w="3638" w:type="dxa"/>
          </w:tcPr>
          <w:p w:rsidR="008522FD" w:rsidRDefault="00667E2E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8522FD" w:rsidRDefault="00667E2E">
            <w:pPr>
              <w:jc w:val="center"/>
            </w:pPr>
            <w:r>
              <w:t>4</w:t>
            </w:r>
          </w:p>
        </w:tc>
      </w:tr>
      <w:tr w:rsidR="008522FD">
        <w:tc>
          <w:tcPr>
            <w:tcW w:w="3638" w:type="dxa"/>
            <w:vMerge/>
          </w:tcPr>
          <w:p w:rsidR="008522FD" w:rsidRDefault="008522FD"/>
        </w:tc>
        <w:tc>
          <w:tcPr>
            <w:tcW w:w="3638" w:type="dxa"/>
          </w:tcPr>
          <w:p w:rsidR="008522FD" w:rsidRDefault="00667E2E">
            <w:r>
              <w:t>География</w:t>
            </w:r>
          </w:p>
        </w:tc>
        <w:tc>
          <w:tcPr>
            <w:tcW w:w="3638" w:type="dxa"/>
          </w:tcPr>
          <w:p w:rsidR="008522FD" w:rsidRDefault="00667E2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522FD" w:rsidRDefault="00667E2E">
            <w:pPr>
              <w:jc w:val="center"/>
            </w:pPr>
            <w:r>
              <w:t>1</w:t>
            </w:r>
          </w:p>
        </w:tc>
      </w:tr>
      <w:tr w:rsidR="008522FD">
        <w:tc>
          <w:tcPr>
            <w:tcW w:w="3638" w:type="dxa"/>
            <w:vMerge w:val="restart"/>
          </w:tcPr>
          <w:p w:rsidR="008522FD" w:rsidRDefault="00667E2E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3638" w:type="dxa"/>
          </w:tcPr>
          <w:p w:rsidR="008522FD" w:rsidRDefault="00667E2E">
            <w:r>
              <w:t>Физика</w:t>
            </w:r>
          </w:p>
        </w:tc>
        <w:tc>
          <w:tcPr>
            <w:tcW w:w="3638" w:type="dxa"/>
          </w:tcPr>
          <w:p w:rsidR="008522FD" w:rsidRDefault="00667E2E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8522FD" w:rsidRDefault="00667E2E">
            <w:pPr>
              <w:jc w:val="center"/>
            </w:pPr>
            <w:r>
              <w:t>2</w:t>
            </w:r>
          </w:p>
        </w:tc>
      </w:tr>
      <w:tr w:rsidR="008522FD">
        <w:tc>
          <w:tcPr>
            <w:tcW w:w="3638" w:type="dxa"/>
            <w:vMerge/>
          </w:tcPr>
          <w:p w:rsidR="008522FD" w:rsidRDefault="008522FD"/>
        </w:tc>
        <w:tc>
          <w:tcPr>
            <w:tcW w:w="3638" w:type="dxa"/>
          </w:tcPr>
          <w:p w:rsidR="008522FD" w:rsidRDefault="00667E2E">
            <w:r>
              <w:t>Химия</w:t>
            </w:r>
          </w:p>
        </w:tc>
        <w:tc>
          <w:tcPr>
            <w:tcW w:w="3638" w:type="dxa"/>
          </w:tcPr>
          <w:p w:rsidR="008522FD" w:rsidRDefault="00667E2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522FD" w:rsidRDefault="00667E2E">
            <w:pPr>
              <w:jc w:val="center"/>
            </w:pPr>
            <w:r>
              <w:t>1</w:t>
            </w:r>
          </w:p>
        </w:tc>
      </w:tr>
      <w:tr w:rsidR="008522FD">
        <w:tc>
          <w:tcPr>
            <w:tcW w:w="3638" w:type="dxa"/>
            <w:vMerge/>
          </w:tcPr>
          <w:p w:rsidR="008522FD" w:rsidRDefault="008522FD"/>
        </w:tc>
        <w:tc>
          <w:tcPr>
            <w:tcW w:w="3638" w:type="dxa"/>
          </w:tcPr>
          <w:p w:rsidR="008522FD" w:rsidRDefault="00667E2E">
            <w:r>
              <w:t>Биология</w:t>
            </w:r>
          </w:p>
        </w:tc>
        <w:tc>
          <w:tcPr>
            <w:tcW w:w="3638" w:type="dxa"/>
          </w:tcPr>
          <w:p w:rsidR="008522FD" w:rsidRDefault="00667E2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522FD" w:rsidRDefault="00667E2E">
            <w:pPr>
              <w:jc w:val="center"/>
            </w:pPr>
            <w:r>
              <w:t>1</w:t>
            </w:r>
          </w:p>
        </w:tc>
      </w:tr>
      <w:tr w:rsidR="008522FD">
        <w:tc>
          <w:tcPr>
            <w:tcW w:w="3638" w:type="dxa"/>
            <w:vMerge w:val="restart"/>
          </w:tcPr>
          <w:p w:rsidR="008522FD" w:rsidRDefault="00667E2E">
            <w:r>
              <w:t>Физическая культура и основы безопасности жизнедеятельности</w:t>
            </w:r>
          </w:p>
        </w:tc>
        <w:tc>
          <w:tcPr>
            <w:tcW w:w="3638" w:type="dxa"/>
          </w:tcPr>
          <w:p w:rsidR="008522FD" w:rsidRDefault="00667E2E">
            <w:r>
              <w:t>Физическая культура</w:t>
            </w:r>
          </w:p>
        </w:tc>
        <w:tc>
          <w:tcPr>
            <w:tcW w:w="3638" w:type="dxa"/>
          </w:tcPr>
          <w:p w:rsidR="008522FD" w:rsidRDefault="00667E2E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8522FD" w:rsidRDefault="00667E2E">
            <w:pPr>
              <w:jc w:val="center"/>
            </w:pPr>
            <w:r>
              <w:t>3</w:t>
            </w:r>
          </w:p>
        </w:tc>
      </w:tr>
      <w:tr w:rsidR="008522FD">
        <w:tc>
          <w:tcPr>
            <w:tcW w:w="3638" w:type="dxa"/>
            <w:vMerge/>
          </w:tcPr>
          <w:p w:rsidR="008522FD" w:rsidRDefault="008522FD"/>
        </w:tc>
        <w:tc>
          <w:tcPr>
            <w:tcW w:w="3638" w:type="dxa"/>
          </w:tcPr>
          <w:p w:rsidR="008522FD" w:rsidRDefault="00667E2E">
            <w:r>
              <w:t>Основы безопасности жизнедеятельности</w:t>
            </w:r>
          </w:p>
        </w:tc>
        <w:tc>
          <w:tcPr>
            <w:tcW w:w="3638" w:type="dxa"/>
          </w:tcPr>
          <w:p w:rsidR="008522FD" w:rsidRDefault="00667E2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522FD" w:rsidRDefault="00667E2E">
            <w:pPr>
              <w:jc w:val="center"/>
            </w:pPr>
            <w:r>
              <w:t>1</w:t>
            </w:r>
          </w:p>
        </w:tc>
      </w:tr>
      <w:tr w:rsidR="008522FD">
        <w:tc>
          <w:tcPr>
            <w:tcW w:w="3638" w:type="dxa"/>
          </w:tcPr>
          <w:p w:rsidR="008522FD" w:rsidRDefault="00667E2E">
            <w:r>
              <w:t>-----</w:t>
            </w:r>
          </w:p>
        </w:tc>
        <w:tc>
          <w:tcPr>
            <w:tcW w:w="3638" w:type="dxa"/>
          </w:tcPr>
          <w:p w:rsidR="008522FD" w:rsidRDefault="00667E2E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8522FD" w:rsidRDefault="00667E2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522FD" w:rsidRDefault="00667E2E">
            <w:pPr>
              <w:jc w:val="center"/>
            </w:pPr>
            <w:r>
              <w:t>0</w:t>
            </w:r>
          </w:p>
        </w:tc>
      </w:tr>
      <w:tr w:rsidR="008522FD">
        <w:tc>
          <w:tcPr>
            <w:tcW w:w="7276" w:type="dxa"/>
            <w:gridSpan w:val="2"/>
            <w:shd w:val="clear" w:color="auto" w:fill="00FF00"/>
          </w:tcPr>
          <w:p w:rsidR="008522FD" w:rsidRDefault="00667E2E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8522FD" w:rsidRDefault="00667E2E">
            <w:pPr>
              <w:jc w:val="center"/>
            </w:pPr>
            <w:r>
              <w:t>33</w:t>
            </w:r>
          </w:p>
        </w:tc>
        <w:tc>
          <w:tcPr>
            <w:tcW w:w="3638" w:type="dxa"/>
            <w:shd w:val="clear" w:color="auto" w:fill="00FF00"/>
          </w:tcPr>
          <w:p w:rsidR="008522FD" w:rsidRDefault="00667E2E">
            <w:pPr>
              <w:jc w:val="center"/>
            </w:pPr>
            <w:r>
              <w:t>32</w:t>
            </w:r>
          </w:p>
        </w:tc>
      </w:tr>
      <w:tr w:rsidR="008522FD">
        <w:tc>
          <w:tcPr>
            <w:tcW w:w="14552" w:type="dxa"/>
            <w:gridSpan w:val="4"/>
            <w:shd w:val="clear" w:color="auto" w:fill="FFFFB3"/>
          </w:tcPr>
          <w:p w:rsidR="008522FD" w:rsidRDefault="00667E2E">
            <w:pPr>
              <w:jc w:val="center"/>
            </w:pPr>
            <w:r>
              <w:rPr>
                <w:b/>
              </w:rPr>
              <w:t xml:space="preserve">Часть, </w:t>
            </w:r>
            <w:r>
              <w:rPr>
                <w:b/>
              </w:rPr>
              <w:t>формируемая участниками образовательных отношений</w:t>
            </w:r>
          </w:p>
        </w:tc>
      </w:tr>
      <w:tr w:rsidR="008522FD">
        <w:tc>
          <w:tcPr>
            <w:tcW w:w="7276" w:type="dxa"/>
            <w:gridSpan w:val="2"/>
            <w:shd w:val="clear" w:color="auto" w:fill="D9D9D9"/>
          </w:tcPr>
          <w:p w:rsidR="008522FD" w:rsidRDefault="00667E2E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8522FD" w:rsidRDefault="008522FD"/>
        </w:tc>
        <w:tc>
          <w:tcPr>
            <w:tcW w:w="3638" w:type="dxa"/>
            <w:shd w:val="clear" w:color="auto" w:fill="D9D9D9"/>
          </w:tcPr>
          <w:p w:rsidR="008522FD" w:rsidRDefault="008522FD"/>
        </w:tc>
      </w:tr>
      <w:tr w:rsidR="008522FD">
        <w:tc>
          <w:tcPr>
            <w:tcW w:w="7276" w:type="dxa"/>
            <w:gridSpan w:val="2"/>
          </w:tcPr>
          <w:p w:rsidR="008522FD" w:rsidRDefault="00667E2E">
            <w:r>
              <w:t xml:space="preserve">Вероятность и статистика </w:t>
            </w:r>
            <w:proofErr w:type="gramStart"/>
            <w:r>
              <w:t>ЭК</w:t>
            </w:r>
            <w:proofErr w:type="gramEnd"/>
          </w:p>
        </w:tc>
        <w:tc>
          <w:tcPr>
            <w:tcW w:w="3638" w:type="dxa"/>
          </w:tcPr>
          <w:p w:rsidR="008522FD" w:rsidRDefault="00667E2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522FD" w:rsidRDefault="00667E2E">
            <w:pPr>
              <w:jc w:val="center"/>
            </w:pPr>
            <w:r>
              <w:t>2</w:t>
            </w:r>
          </w:p>
        </w:tc>
      </w:tr>
      <w:tr w:rsidR="008522FD">
        <w:tc>
          <w:tcPr>
            <w:tcW w:w="7276" w:type="dxa"/>
            <w:gridSpan w:val="2"/>
            <w:shd w:val="clear" w:color="auto" w:fill="00FF00"/>
          </w:tcPr>
          <w:p w:rsidR="008522FD" w:rsidRDefault="00667E2E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8522FD" w:rsidRDefault="00667E2E">
            <w:pPr>
              <w:jc w:val="center"/>
            </w:pPr>
            <w:r>
              <w:t>1</w:t>
            </w:r>
          </w:p>
        </w:tc>
        <w:tc>
          <w:tcPr>
            <w:tcW w:w="3638" w:type="dxa"/>
            <w:shd w:val="clear" w:color="auto" w:fill="00FF00"/>
          </w:tcPr>
          <w:p w:rsidR="008522FD" w:rsidRDefault="00667E2E">
            <w:pPr>
              <w:jc w:val="center"/>
            </w:pPr>
            <w:r>
              <w:t>2</w:t>
            </w:r>
          </w:p>
        </w:tc>
      </w:tr>
      <w:tr w:rsidR="008522FD">
        <w:tc>
          <w:tcPr>
            <w:tcW w:w="7276" w:type="dxa"/>
            <w:gridSpan w:val="2"/>
            <w:shd w:val="clear" w:color="auto" w:fill="00FF00"/>
          </w:tcPr>
          <w:p w:rsidR="008522FD" w:rsidRDefault="00667E2E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8522FD" w:rsidRDefault="00667E2E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8522FD" w:rsidRDefault="00667E2E">
            <w:pPr>
              <w:jc w:val="center"/>
            </w:pPr>
            <w:r>
              <w:t>34</w:t>
            </w:r>
          </w:p>
        </w:tc>
      </w:tr>
      <w:tr w:rsidR="008522FD">
        <w:tc>
          <w:tcPr>
            <w:tcW w:w="7276" w:type="dxa"/>
            <w:gridSpan w:val="2"/>
            <w:shd w:val="clear" w:color="auto" w:fill="FCE3FC"/>
          </w:tcPr>
          <w:p w:rsidR="008522FD" w:rsidRDefault="00667E2E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8522FD" w:rsidRDefault="00667E2E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8522FD" w:rsidRDefault="00667E2E">
            <w:pPr>
              <w:jc w:val="center"/>
            </w:pPr>
            <w:r>
              <w:t>34</w:t>
            </w:r>
          </w:p>
        </w:tc>
      </w:tr>
      <w:tr w:rsidR="008522FD">
        <w:tc>
          <w:tcPr>
            <w:tcW w:w="7276" w:type="dxa"/>
            <w:gridSpan w:val="2"/>
            <w:shd w:val="clear" w:color="auto" w:fill="FCE3FC"/>
          </w:tcPr>
          <w:p w:rsidR="008522FD" w:rsidRDefault="00667E2E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8522FD" w:rsidRDefault="00667E2E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8522FD" w:rsidRDefault="00667E2E">
            <w:pPr>
              <w:jc w:val="center"/>
            </w:pPr>
            <w:r>
              <w:t>1156</w:t>
            </w:r>
          </w:p>
        </w:tc>
      </w:tr>
    </w:tbl>
    <w:p w:rsidR="008522FD" w:rsidRDefault="00667E2E">
      <w:r>
        <w:br w:type="page"/>
      </w:r>
    </w:p>
    <w:p w:rsidR="008522FD" w:rsidRDefault="00667E2E">
      <w:r>
        <w:rPr>
          <w:b/>
          <w:sz w:val="32"/>
        </w:rPr>
        <w:lastRenderedPageBreak/>
        <w:t xml:space="preserve">План внеурочной деятельности </w:t>
      </w:r>
      <w:r>
        <w:rPr>
          <w:b/>
          <w:sz w:val="32"/>
        </w:rPr>
        <w:t>(недельный)</w:t>
      </w:r>
    </w:p>
    <w:p w:rsidR="008522FD" w:rsidRDefault="00667E2E">
      <w:r>
        <w:t>муниципальное бюджетное общеобразовательное учреждение "</w:t>
      </w:r>
      <w:proofErr w:type="spellStart"/>
      <w:r>
        <w:t>Нижне-Есауловская</w:t>
      </w:r>
      <w:proofErr w:type="spellEnd"/>
      <w:r>
        <w:t xml:space="preserve"> средняя школа  "</w:t>
      </w:r>
    </w:p>
    <w:tbl>
      <w:tblPr>
        <w:tblStyle w:val="ab"/>
        <w:tblW w:w="0" w:type="auto"/>
        <w:tblLook w:val="04A0"/>
      </w:tblPr>
      <w:tblGrid>
        <w:gridCol w:w="7276"/>
        <w:gridCol w:w="3638"/>
        <w:gridCol w:w="3638"/>
      </w:tblGrid>
      <w:tr w:rsidR="008522FD">
        <w:tc>
          <w:tcPr>
            <w:tcW w:w="7276" w:type="dxa"/>
            <w:vMerge w:val="restart"/>
            <w:shd w:val="clear" w:color="auto" w:fill="D9D9D9"/>
          </w:tcPr>
          <w:p w:rsidR="008522FD" w:rsidRDefault="00667E2E">
            <w:r>
              <w:rPr>
                <w:b/>
              </w:rPr>
              <w:t>Учебные курсы</w:t>
            </w:r>
          </w:p>
          <w:p w:rsidR="008522FD" w:rsidRDefault="008522FD"/>
        </w:tc>
        <w:tc>
          <w:tcPr>
            <w:tcW w:w="7276" w:type="dxa"/>
            <w:gridSpan w:val="2"/>
            <w:shd w:val="clear" w:color="auto" w:fill="D9D9D9"/>
          </w:tcPr>
          <w:p w:rsidR="008522FD" w:rsidRDefault="00667E2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8522FD">
        <w:tc>
          <w:tcPr>
            <w:tcW w:w="7276" w:type="dxa"/>
            <w:vMerge/>
          </w:tcPr>
          <w:p w:rsidR="008522FD" w:rsidRDefault="008522FD"/>
        </w:tc>
        <w:tc>
          <w:tcPr>
            <w:tcW w:w="3638" w:type="dxa"/>
            <w:shd w:val="clear" w:color="auto" w:fill="D9D9D9"/>
          </w:tcPr>
          <w:p w:rsidR="008522FD" w:rsidRDefault="00667E2E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3638" w:type="dxa"/>
            <w:shd w:val="clear" w:color="auto" w:fill="D9D9D9"/>
          </w:tcPr>
          <w:p w:rsidR="008522FD" w:rsidRDefault="00667E2E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8522FD">
        <w:tc>
          <w:tcPr>
            <w:tcW w:w="7276" w:type="dxa"/>
          </w:tcPr>
          <w:p w:rsidR="008522FD" w:rsidRDefault="00667E2E">
            <w:r>
              <w:t>Россия - мои горизонты</w:t>
            </w:r>
          </w:p>
        </w:tc>
        <w:tc>
          <w:tcPr>
            <w:tcW w:w="3638" w:type="dxa"/>
          </w:tcPr>
          <w:p w:rsidR="008522FD" w:rsidRDefault="00667E2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522FD" w:rsidRDefault="00667E2E">
            <w:pPr>
              <w:jc w:val="center"/>
            </w:pPr>
            <w:r>
              <w:t>1</w:t>
            </w:r>
          </w:p>
        </w:tc>
      </w:tr>
      <w:tr w:rsidR="008522FD">
        <w:tc>
          <w:tcPr>
            <w:tcW w:w="7276" w:type="dxa"/>
          </w:tcPr>
          <w:p w:rsidR="008522FD" w:rsidRDefault="00667E2E">
            <w:r>
              <w:t>Функциональная грамотность</w:t>
            </w:r>
          </w:p>
        </w:tc>
        <w:tc>
          <w:tcPr>
            <w:tcW w:w="3638" w:type="dxa"/>
          </w:tcPr>
          <w:p w:rsidR="008522FD" w:rsidRDefault="00667E2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522FD" w:rsidRDefault="00667E2E">
            <w:pPr>
              <w:jc w:val="center"/>
            </w:pPr>
            <w:r>
              <w:t>0</w:t>
            </w:r>
          </w:p>
        </w:tc>
      </w:tr>
      <w:tr w:rsidR="008522FD">
        <w:tc>
          <w:tcPr>
            <w:tcW w:w="7276" w:type="dxa"/>
          </w:tcPr>
          <w:p w:rsidR="008522FD" w:rsidRDefault="00667E2E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3638" w:type="dxa"/>
          </w:tcPr>
          <w:p w:rsidR="008522FD" w:rsidRDefault="00667E2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522FD" w:rsidRDefault="00667E2E">
            <w:pPr>
              <w:jc w:val="center"/>
            </w:pPr>
            <w:r>
              <w:t>1</w:t>
            </w:r>
          </w:p>
        </w:tc>
      </w:tr>
      <w:tr w:rsidR="008522FD">
        <w:tc>
          <w:tcPr>
            <w:tcW w:w="7276" w:type="dxa"/>
          </w:tcPr>
          <w:p w:rsidR="008522FD" w:rsidRDefault="00667E2E">
            <w:r>
              <w:t>Психолого-педагогический класс</w:t>
            </w:r>
          </w:p>
        </w:tc>
        <w:tc>
          <w:tcPr>
            <w:tcW w:w="3638" w:type="dxa"/>
          </w:tcPr>
          <w:p w:rsidR="008522FD" w:rsidRDefault="00667E2E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8522FD" w:rsidRDefault="00667E2E">
            <w:pPr>
              <w:jc w:val="center"/>
            </w:pPr>
            <w:r>
              <w:t>1</w:t>
            </w:r>
          </w:p>
        </w:tc>
      </w:tr>
      <w:tr w:rsidR="008522FD">
        <w:tc>
          <w:tcPr>
            <w:tcW w:w="7276" w:type="dxa"/>
            <w:shd w:val="clear" w:color="auto" w:fill="00FF00"/>
          </w:tcPr>
          <w:p w:rsidR="008522FD" w:rsidRDefault="00667E2E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8522FD" w:rsidRDefault="00667E2E">
            <w:pPr>
              <w:jc w:val="center"/>
            </w:pPr>
            <w:r>
              <w:t>3</w:t>
            </w:r>
          </w:p>
        </w:tc>
        <w:tc>
          <w:tcPr>
            <w:tcW w:w="3638" w:type="dxa"/>
            <w:shd w:val="clear" w:color="auto" w:fill="00FF00"/>
          </w:tcPr>
          <w:p w:rsidR="008522FD" w:rsidRDefault="00667E2E">
            <w:pPr>
              <w:jc w:val="center"/>
            </w:pPr>
            <w:r>
              <w:t>3</w:t>
            </w:r>
          </w:p>
        </w:tc>
      </w:tr>
    </w:tbl>
    <w:p w:rsidR="00667E2E" w:rsidRDefault="00667E2E"/>
    <w:sectPr w:rsidR="00667E2E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67E2E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522FD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1F50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2023-04-17T10:37:00Z</dcterms:created>
  <dcterms:modified xsi:type="dcterms:W3CDTF">2023-09-24T07:22:00Z</dcterms:modified>
</cp:coreProperties>
</file>